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171" w:type="dxa"/>
        <w:jc w:val="center"/>
        <w:tblBorders>
          <w:top w:val="single" w:color="auto" w:sz="4" w:space="0"/>
          <w:left w:val="single" w:color="auto" w:sz="4" w:space="0"/>
          <w:bottom w:val="single" w:color="auto" w:sz="4" w:space="0"/>
          <w:right w:val="single" w:color="auto" w:sz="4" w:space="0"/>
        </w:tblBorders>
        <w:shd w:val="clear" w:color="auto" w:fill="FFFFFF"/>
        <w:tblCellMar>
          <w:left w:w="0" w:type="dxa"/>
        </w:tblCellMar>
        <w:tblLook w:val="04A0" w:firstRow="1" w:lastRow="0" w:firstColumn="1" w:lastColumn="0" w:noHBand="0" w:noVBand="1"/>
      </w:tblPr>
      <w:tblGrid>
        <w:gridCol w:w="9932"/>
        <w:gridCol w:w="239"/>
      </w:tblGrid>
      <w:tr w:rsidR="005E762A" w:rsidTr="295E5ECD" w14:paraId="7F2835C0" w14:textId="77777777">
        <w:trPr>
          <w:cantSplit/>
          <w:trHeight w:val="144"/>
          <w:jc w:val="center"/>
        </w:trPr>
        <w:tc>
          <w:tcPr>
            <w:tcW w:w="10171" w:type="dxa"/>
            <w:gridSpan w:val="2"/>
            <w:shd w:val="clear" w:color="auto" w:fill="FFFFFF" w:themeFill="background1"/>
            <w:tcMar>
              <w:top w:w="60" w:type="dxa"/>
              <w:left w:w="60" w:type="dxa"/>
              <w:bottom w:w="60" w:type="dxa"/>
              <w:right w:w="60" w:type="dxa"/>
            </w:tcMar>
            <w:hideMark/>
          </w:tcPr>
          <w:p w:rsidRPr="00290B97" w:rsidR="00AA37F2" w:rsidP="00720528" w:rsidRDefault="0D21E9C6" w14:paraId="728F5120" w14:textId="3C3A322E">
            <w:pPr>
              <w:spacing w:after="100"/>
              <w:ind w:right="-99"/>
            </w:pPr>
            <w:bookmarkStart w:name="_Hlk14957233" w:id="0"/>
            <w:bookmarkStart w:name="_Hlk14954377" w:id="1"/>
            <w:bookmarkStart w:name="_Hlk14955874" w:id="2"/>
            <w:bookmarkStart w:name="_Hlk14957630" w:id="3"/>
            <w:r>
              <w:rPr>
                <w:noProof/>
              </w:rPr>
              <w:drawing>
                <wp:inline distT="0" distB="0" distL="0" distR="0" wp14:anchorId="7C78AAD6" wp14:editId="098CC806">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rsidR="00720528">
              <w:br/>
            </w:r>
            <w:r w:rsidR="00720528">
              <w:br/>
            </w:r>
            <w:r w:rsidRPr="749B4592" w:rsidR="7BFF05B8">
              <w:rPr>
                <w:rFonts w:ascii="Arial" w:hAnsi="Arial" w:cs="Arial"/>
                <w:b/>
                <w:bCs/>
              </w:rPr>
              <w:t xml:space="preserve">Issue </w:t>
            </w:r>
            <w:r w:rsidRPr="68AF2CDB" w:rsidR="7ABDD8D9">
              <w:rPr>
                <w:rFonts w:ascii="Arial" w:hAnsi="Arial" w:cs="Arial"/>
                <w:b/>
                <w:bCs/>
              </w:rPr>
              <w:t xml:space="preserve">19: </w:t>
            </w:r>
            <w:r w:rsidRPr="68AF2CDB" w:rsidR="3E045492">
              <w:rPr>
                <w:rFonts w:ascii="Arial" w:hAnsi="Arial" w:cs="Arial"/>
                <w:b/>
                <w:bCs/>
              </w:rPr>
              <w:t>July</w:t>
            </w:r>
            <w:r w:rsidRPr="749B4592" w:rsidR="0034CEB3">
              <w:rPr>
                <w:rFonts w:ascii="Arial" w:hAnsi="Arial" w:cs="Arial"/>
                <w:b/>
                <w:bCs/>
              </w:rPr>
              <w:t xml:space="preserve"> </w:t>
            </w:r>
            <w:r w:rsidRPr="749B4592" w:rsidR="4BB3C957">
              <w:rPr>
                <w:rFonts w:ascii="Arial" w:hAnsi="Arial" w:cs="Arial"/>
                <w:b/>
                <w:bCs/>
              </w:rPr>
              <w:t>2022</w:t>
            </w:r>
            <w:r w:rsidR="00720528">
              <w:tab/>
            </w:r>
            <w:r w:rsidR="00720528">
              <w:tab/>
            </w:r>
            <w:r w:rsidR="00720528">
              <w:tab/>
            </w:r>
            <w:r w:rsidR="00720528">
              <w:tab/>
            </w:r>
            <w:r w:rsidRPr="749B4592" w:rsidR="2A0B26ED">
              <w:rPr>
                <w:rFonts w:ascii="Arial" w:hAnsi="Arial" w:cs="Arial"/>
                <w:b/>
                <w:bCs/>
                <w:color w:val="0070C0"/>
                <w:sz w:val="36"/>
                <w:szCs w:val="36"/>
              </w:rPr>
              <w:t xml:space="preserve">    </w:t>
            </w:r>
            <w:r w:rsidRPr="749B4592" w:rsidR="2A0B26ED">
              <w:rPr>
                <w:rFonts w:ascii="Arial" w:hAnsi="Arial" w:cs="Arial"/>
                <w:b/>
                <w:bCs/>
                <w:i/>
                <w:iCs/>
                <w:color w:val="0070C0"/>
                <w:sz w:val="32"/>
                <w:szCs w:val="32"/>
              </w:rPr>
              <w:t>Across the Midlands Region</w:t>
            </w:r>
          </w:p>
        </w:tc>
      </w:tr>
      <w:tr w:rsidR="005E762A" w:rsidTr="295E5ECD" w14:paraId="3F4879A0" w14:textId="77777777">
        <w:trPr>
          <w:cantSplit/>
          <w:trHeight w:val="144"/>
          <w:jc w:val="center"/>
        </w:trPr>
        <w:tc>
          <w:tcPr>
            <w:tcW w:w="10171" w:type="dxa"/>
            <w:gridSpan w:val="2"/>
            <w:shd w:val="clear" w:color="auto" w:fill="00A9CE"/>
            <w:tcMar>
              <w:top w:w="60" w:type="dxa"/>
              <w:left w:w="60" w:type="dxa"/>
              <w:bottom w:w="60" w:type="dxa"/>
              <w:right w:w="60" w:type="dxa"/>
            </w:tcMar>
            <w:vAlign w:val="center"/>
            <w:hideMark/>
          </w:tcPr>
          <w:p w:rsidR="00AA37F2" w:rsidRDefault="006766A9" w14:paraId="44A31424" w14:textId="465AD2DB">
            <w:pPr>
              <w:pStyle w:val="Heading1"/>
              <w:spacing w:line="276" w:lineRule="auto"/>
              <w:rPr>
                <w:rFonts w:ascii="Arial" w:hAnsi="Arial" w:eastAsia="Times New Roman" w:cs="Arial"/>
                <w:lang w:eastAsia="en-US"/>
              </w:rPr>
            </w:pPr>
            <w:r>
              <w:rPr>
                <w:rFonts w:ascii="Arial" w:hAnsi="Arial" w:cs="Arial"/>
                <w:lang w:eastAsia="en-US"/>
              </w:rPr>
              <w:t>Introduction</w:t>
            </w:r>
          </w:p>
        </w:tc>
      </w:tr>
      <w:tr w:rsidR="005E762A" w:rsidTr="295E5ECD" w14:paraId="7C6E65E1" w14:textId="77777777">
        <w:trPr>
          <w:trHeight w:val="144"/>
          <w:jc w:val="center"/>
        </w:trPr>
        <w:tc>
          <w:tcPr>
            <w:tcW w:w="10171" w:type="dxa"/>
            <w:gridSpan w:val="2"/>
            <w:shd w:val="clear" w:color="auto" w:fill="FFFFFF" w:themeFill="background1"/>
            <w:tcMar>
              <w:top w:w="60" w:type="dxa"/>
              <w:left w:w="60" w:type="dxa"/>
              <w:bottom w:w="60" w:type="dxa"/>
              <w:right w:w="60" w:type="dxa"/>
            </w:tcMar>
          </w:tcPr>
          <w:p w:rsidRPr="00362E66" w:rsidR="00362E66" w:rsidP="00362E66" w:rsidRDefault="00362E66" w14:paraId="3C6A2F94" w14:textId="4D539707">
            <w:pPr>
              <w:jc w:val="both"/>
              <w:rPr>
                <w:rFonts w:ascii="Arial" w:hAnsi="Arial" w:eastAsia="Calibri" w:cs="Arial"/>
                <w:color w:val="000000"/>
                <w:lang w:eastAsia="en-US"/>
              </w:rPr>
            </w:pPr>
            <w:r w:rsidRPr="00362E66">
              <w:rPr>
                <w:rFonts w:ascii="Arial" w:hAnsi="Arial" w:eastAsia="Calibri" w:cs="Arial"/>
                <w:color w:val="000000"/>
                <w:lang w:eastAsia="en-US"/>
              </w:rPr>
              <w:t>On the 8</w:t>
            </w:r>
            <w:r w:rsidRPr="00362E66">
              <w:rPr>
                <w:rFonts w:ascii="Arial" w:hAnsi="Arial" w:eastAsia="Calibri" w:cs="Arial"/>
                <w:color w:val="000000"/>
                <w:vertAlign w:val="superscript"/>
                <w:lang w:eastAsia="en-US"/>
              </w:rPr>
              <w:t>th</w:t>
            </w:r>
            <w:r w:rsidRPr="00362E66">
              <w:rPr>
                <w:rFonts w:ascii="Arial" w:hAnsi="Arial" w:eastAsia="Calibri" w:cs="Arial"/>
                <w:color w:val="000000"/>
                <w:lang w:eastAsia="en-US"/>
              </w:rPr>
              <w:t xml:space="preserve"> June 2022 we saw the announcement of the </w:t>
            </w:r>
            <w:hyperlink w:history="1" w:anchor="foreword-from-general-sir-gordon-messenger" r:id="rId12">
              <w:r w:rsidRPr="00362E66">
                <w:rPr>
                  <w:rFonts w:ascii="Arial" w:hAnsi="Arial" w:eastAsia="Calibri" w:cs="Arial"/>
                  <w:color w:val="0563C1"/>
                  <w:u w:val="single"/>
                  <w:lang w:eastAsia="en-US"/>
                </w:rPr>
                <w:t>Messenger Review of Leadership in health and social care</w:t>
              </w:r>
            </w:hyperlink>
            <w:r w:rsidRPr="00362E66">
              <w:rPr>
                <w:rFonts w:ascii="Arial" w:hAnsi="Arial" w:eastAsia="Calibri" w:cs="Arial"/>
                <w:color w:val="000000"/>
                <w:lang w:eastAsia="en-US"/>
              </w:rPr>
              <w:t xml:space="preserve"> – a report that highlight the importance of leadership across health and social care and builds upon the wonderful leadership already happening within our NHS.  Our very own Head of Leadership and Lifelong Learning in the Midlands, Dr Clare Price-Dowd, played a significant part of the working group with General Sir Gordon Messenger, Dame Linda Pollard and the team to pull this impactful report and recommendations together and we look forward to supporting the implementation of the review.</w:t>
            </w:r>
          </w:p>
          <w:p w:rsidRPr="00362E66" w:rsidR="00362E66" w:rsidP="00362E66" w:rsidRDefault="00362E66" w14:paraId="50B01835" w14:textId="77777777">
            <w:pPr>
              <w:jc w:val="both"/>
              <w:rPr>
                <w:rFonts w:ascii="Arial" w:hAnsi="Arial" w:eastAsia="Calibri" w:cs="Arial"/>
                <w:color w:val="000000"/>
                <w:lang w:eastAsia="en-US"/>
              </w:rPr>
            </w:pPr>
          </w:p>
          <w:p w:rsidRPr="00362E66" w:rsidR="00362E66" w:rsidP="00362E66" w:rsidRDefault="00362E66" w14:paraId="0E9D821F" w14:textId="1AD5B911">
            <w:pPr>
              <w:jc w:val="both"/>
              <w:rPr>
                <w:rFonts w:ascii="Arial" w:hAnsi="Arial" w:eastAsia="Calibri" w:cs="Arial"/>
                <w:color w:val="000000"/>
                <w:lang w:eastAsia="en-US"/>
              </w:rPr>
            </w:pPr>
            <w:r w:rsidRPr="00362E66">
              <w:rPr>
                <w:rFonts w:ascii="Arial" w:hAnsi="Arial" w:eastAsia="Calibri" w:cs="Arial"/>
                <w:color w:val="000000"/>
                <w:lang w:eastAsia="en-US"/>
              </w:rPr>
              <w:t xml:space="preserve">As we know the </w:t>
            </w:r>
            <w:hyperlink w:history="1" r:id="rId13">
              <w:r w:rsidRPr="00362E66">
                <w:rPr>
                  <w:rFonts w:ascii="Arial" w:hAnsi="Arial" w:eastAsia="Calibri" w:cs="Arial"/>
                  <w:color w:val="0563C1"/>
                  <w:u w:val="single"/>
                  <w:lang w:eastAsia="en-US"/>
                </w:rPr>
                <w:t>Health and Care Act 2022</w:t>
              </w:r>
            </w:hyperlink>
            <w:r w:rsidRPr="00362E66">
              <w:rPr>
                <w:rFonts w:ascii="Arial" w:hAnsi="Arial" w:eastAsia="Calibri" w:cs="Arial"/>
                <w:color w:val="000000"/>
                <w:lang w:eastAsia="en-US"/>
              </w:rPr>
              <w:t xml:space="preserve"> completed the parliamentary process and received Royal Assent on 28</w:t>
            </w:r>
            <w:r w:rsidRPr="00362E66">
              <w:rPr>
                <w:rFonts w:ascii="Arial" w:hAnsi="Arial" w:eastAsia="Calibri" w:cs="Arial"/>
                <w:color w:val="000000"/>
                <w:vertAlign w:val="superscript"/>
                <w:lang w:eastAsia="en-US"/>
              </w:rPr>
              <w:t>th</w:t>
            </w:r>
            <w:r w:rsidRPr="00362E66">
              <w:rPr>
                <w:rFonts w:ascii="Arial" w:hAnsi="Arial" w:eastAsia="Calibri" w:cs="Arial"/>
                <w:color w:val="000000"/>
                <w:lang w:eastAsia="en-US"/>
              </w:rPr>
              <w:t xml:space="preserve"> April 2022.  This signified the milestone that meant the Integrated Care Systems, of which the Midlands has 11, were placed on a statutory footing from 1</w:t>
            </w:r>
            <w:r w:rsidRPr="00362E66">
              <w:rPr>
                <w:rFonts w:ascii="Arial" w:hAnsi="Arial" w:eastAsia="Calibri" w:cs="Arial"/>
                <w:color w:val="000000"/>
                <w:vertAlign w:val="superscript"/>
                <w:lang w:eastAsia="en-US"/>
              </w:rPr>
              <w:t>st</w:t>
            </w:r>
            <w:r w:rsidRPr="00362E66">
              <w:rPr>
                <w:rFonts w:ascii="Arial" w:hAnsi="Arial" w:eastAsia="Calibri" w:cs="Arial"/>
                <w:color w:val="000000"/>
                <w:lang w:eastAsia="en-US"/>
              </w:rPr>
              <w:t xml:space="preserve"> July 2022.  The Health and Care Act 2022 gave Integrated Care Systems legal status with new powers and responsibilities, enabling services to work closer together to improve health and care needs.  Collaborative working has been underway for many years; this informative Kings Fund video gives detail of the ongoing work for joined up care </w:t>
            </w:r>
            <w:hyperlink w:history="1" r:id="rId14">
              <w:r w:rsidRPr="00362E66">
                <w:rPr>
                  <w:rFonts w:ascii="Arial" w:hAnsi="Arial" w:eastAsia="Calibri" w:cs="Arial"/>
                  <w:color w:val="0563C1"/>
                  <w:u w:val="single"/>
                  <w:lang w:eastAsia="en-US"/>
                </w:rPr>
                <w:t>How does the NHS in England work and how it is changing?</w:t>
              </w:r>
            </w:hyperlink>
          </w:p>
          <w:p w:rsidRPr="00362E66" w:rsidR="00362E66" w:rsidP="00362E66" w:rsidRDefault="00362E66" w14:paraId="4B95A312" w14:textId="77777777">
            <w:pPr>
              <w:jc w:val="both"/>
              <w:rPr>
                <w:rFonts w:ascii="Arial" w:hAnsi="Arial" w:eastAsia="Calibri" w:cs="Arial"/>
                <w:color w:val="000000"/>
                <w:lang w:eastAsia="en-US"/>
              </w:rPr>
            </w:pPr>
          </w:p>
          <w:p w:rsidRPr="00362E66" w:rsidR="00362E66" w:rsidP="00362E66" w:rsidRDefault="00362E66" w14:paraId="469DD224" w14:textId="77777777">
            <w:pPr>
              <w:jc w:val="both"/>
              <w:rPr>
                <w:rFonts w:ascii="Arial" w:hAnsi="Arial" w:eastAsia="Times New Roman" w:cs="Arial"/>
                <w:color w:val="000000"/>
              </w:rPr>
            </w:pPr>
            <w:r w:rsidRPr="00362E66">
              <w:rPr>
                <w:rFonts w:ascii="Arial" w:hAnsi="Arial" w:eastAsia="Calibri" w:cs="Arial"/>
                <w:color w:val="000000"/>
                <w:lang w:eastAsia="en-US"/>
              </w:rPr>
              <w:t xml:space="preserve">At the Midlands Leadership Academy, we continue to work closely with the leads within our 11 Integrated Care Systems, and our newly formed Integrated Care Boards, to support </w:t>
            </w:r>
            <w:r w:rsidRPr="00362E66">
              <w:rPr>
                <w:rFonts w:ascii="Arial" w:hAnsi="Arial" w:eastAsia="Times New Roman" w:cs="Arial"/>
                <w:color w:val="000000"/>
              </w:rPr>
              <w:t>ICS formation and the new leadership teams working to drive elective recovery and transformation.</w:t>
            </w:r>
          </w:p>
          <w:p w:rsidRPr="00362E66" w:rsidR="00362E66" w:rsidP="00362E66" w:rsidRDefault="00362E66" w14:paraId="2F93786F" w14:textId="77777777">
            <w:pPr>
              <w:jc w:val="both"/>
              <w:rPr>
                <w:rFonts w:ascii="Arial" w:hAnsi="Arial" w:eastAsia="Times New Roman" w:cs="Arial"/>
                <w:color w:val="000000"/>
              </w:rPr>
            </w:pPr>
          </w:p>
          <w:p w:rsidRPr="00362E66" w:rsidR="00362E66" w:rsidP="00362E66" w:rsidRDefault="00362E66" w14:paraId="47800D7F" w14:textId="77777777">
            <w:pPr>
              <w:jc w:val="both"/>
              <w:rPr>
                <w:rFonts w:ascii="Arial" w:hAnsi="Arial" w:eastAsia="Times New Roman" w:cs="Arial"/>
                <w:color w:val="000000"/>
              </w:rPr>
            </w:pPr>
            <w:r w:rsidRPr="00362E66">
              <w:rPr>
                <w:rFonts w:ascii="Arial" w:hAnsi="Arial" w:eastAsia="Times New Roman" w:cs="Arial"/>
                <w:color w:val="000000"/>
              </w:rPr>
              <w:t>You will see on our website that we have started to release details of our support offer for 2022/23 and we are requesting expressions of interest to gain your interest in our interventions once dates are released.  Our work plan has been developed by listening to our stakeholders across the region and continues to support our NHS colleagues across our four key leadership areas:</w:t>
            </w:r>
          </w:p>
          <w:p w:rsidRPr="00362E66" w:rsidR="00362E66" w:rsidP="00362E66" w:rsidRDefault="00362E66" w14:paraId="16928C71" w14:textId="77777777">
            <w:pPr>
              <w:jc w:val="both"/>
              <w:rPr>
                <w:rFonts w:ascii="Arial" w:hAnsi="Arial" w:eastAsia="Times New Roman" w:cs="Arial"/>
                <w:color w:val="000000"/>
              </w:rPr>
            </w:pPr>
          </w:p>
          <w:p w:rsidRPr="00362E66" w:rsidR="00362E66" w:rsidP="00362E66" w:rsidRDefault="00362E66" w14:paraId="0F229396" w14:textId="77777777">
            <w:pPr>
              <w:tabs>
                <w:tab w:val="left" w:pos="1701"/>
              </w:tabs>
              <w:ind w:left="1701" w:hanging="1701"/>
              <w:jc w:val="both"/>
              <w:rPr>
                <w:rFonts w:ascii="Arial" w:hAnsi="Arial" w:eastAsia="Times New Roman" w:cs="Arial"/>
                <w:color w:val="000000"/>
              </w:rPr>
            </w:pPr>
            <w:r w:rsidRPr="00362E66">
              <w:rPr>
                <w:rFonts w:ascii="Arial" w:hAnsi="Arial" w:eastAsia="Times New Roman" w:cs="Arial"/>
                <w:b/>
                <w:bCs/>
                <w:color w:val="000000"/>
              </w:rPr>
              <w:t>Aspiring:</w:t>
            </w:r>
            <w:r w:rsidRPr="00362E66">
              <w:rPr>
                <w:rFonts w:ascii="Arial" w:hAnsi="Arial" w:eastAsia="Times New Roman" w:cs="Arial"/>
                <w:color w:val="000000"/>
              </w:rPr>
              <w:t xml:space="preserve"> </w:t>
            </w:r>
            <w:r w:rsidRPr="00362E66">
              <w:rPr>
                <w:rFonts w:ascii="Arial" w:hAnsi="Arial" w:eastAsia="Times New Roman" w:cs="Arial"/>
                <w:color w:val="000000"/>
              </w:rPr>
              <w:tab/>
            </w:r>
            <w:r w:rsidRPr="00362E66">
              <w:rPr>
                <w:rFonts w:ascii="Arial" w:hAnsi="Arial" w:eastAsia="Times New Roman" w:cs="Arial"/>
                <w:color w:val="000000"/>
              </w:rPr>
              <w:t>​For those looking to take their first steps into a management role and build their leadership capability ​</w:t>
            </w:r>
          </w:p>
          <w:p w:rsidRPr="00362E66" w:rsidR="00362E66" w:rsidP="00362E66" w:rsidRDefault="00362E66" w14:paraId="3C848E60" w14:textId="77777777">
            <w:pPr>
              <w:tabs>
                <w:tab w:val="left" w:pos="1701"/>
              </w:tabs>
              <w:ind w:left="1701" w:hanging="1701"/>
              <w:jc w:val="both"/>
              <w:rPr>
                <w:rFonts w:ascii="Arial" w:hAnsi="Arial" w:eastAsia="Times New Roman" w:cs="Arial"/>
                <w:color w:val="000000"/>
              </w:rPr>
            </w:pPr>
            <w:r w:rsidRPr="00362E66">
              <w:rPr>
                <w:rFonts w:ascii="Arial" w:hAnsi="Arial" w:eastAsia="Times New Roman" w:cs="Arial"/>
                <w:b/>
                <w:bCs/>
                <w:color w:val="000000"/>
              </w:rPr>
              <w:t>Emerging​:</w:t>
            </w:r>
            <w:r w:rsidRPr="00362E66">
              <w:rPr>
                <w:rFonts w:ascii="Arial" w:hAnsi="Arial" w:eastAsia="Times New Roman" w:cs="Arial"/>
                <w:color w:val="000000"/>
              </w:rPr>
              <w:t xml:space="preserve"> </w:t>
            </w:r>
            <w:r w:rsidRPr="00362E66">
              <w:rPr>
                <w:rFonts w:ascii="Arial" w:hAnsi="Arial" w:eastAsia="Times New Roman" w:cs="Arial"/>
                <w:color w:val="000000"/>
              </w:rPr>
              <w:tab/>
            </w:r>
            <w:r w:rsidRPr="00362E66">
              <w:rPr>
                <w:rFonts w:ascii="Arial" w:hAnsi="Arial" w:eastAsia="Times New Roman" w:cs="Arial"/>
                <w:color w:val="000000"/>
              </w:rPr>
              <w:t>For those in front-line and operational management roles looking to improve and enhance their leadership capability ​</w:t>
            </w:r>
          </w:p>
          <w:p w:rsidRPr="00362E66" w:rsidR="00362E66" w:rsidP="00362E66" w:rsidRDefault="00362E66" w14:paraId="4456CB25" w14:textId="77777777">
            <w:pPr>
              <w:tabs>
                <w:tab w:val="left" w:pos="1701"/>
              </w:tabs>
              <w:ind w:left="1701" w:hanging="1701"/>
              <w:jc w:val="both"/>
              <w:rPr>
                <w:rFonts w:ascii="Arial" w:hAnsi="Arial" w:eastAsia="Times New Roman" w:cs="Arial"/>
                <w:color w:val="000000"/>
              </w:rPr>
            </w:pPr>
            <w:r w:rsidRPr="00362E66">
              <w:rPr>
                <w:rFonts w:ascii="Arial" w:hAnsi="Arial" w:eastAsia="Times New Roman" w:cs="Arial"/>
                <w:b/>
                <w:bCs/>
                <w:color w:val="000000"/>
              </w:rPr>
              <w:t>Established​:</w:t>
            </w:r>
            <w:r w:rsidRPr="00362E66">
              <w:rPr>
                <w:rFonts w:ascii="Arial" w:hAnsi="Arial" w:eastAsia="Times New Roman" w:cs="Arial"/>
                <w:color w:val="000000"/>
              </w:rPr>
              <w:t xml:space="preserve"> </w:t>
            </w:r>
            <w:r w:rsidRPr="00362E66">
              <w:rPr>
                <w:rFonts w:ascii="Arial" w:hAnsi="Arial" w:eastAsia="Times New Roman" w:cs="Arial"/>
                <w:color w:val="000000"/>
              </w:rPr>
              <w:tab/>
            </w:r>
            <w:r w:rsidRPr="00362E66">
              <w:rPr>
                <w:rFonts w:ascii="Arial" w:hAnsi="Arial" w:eastAsia="Times New Roman" w:cs="Arial"/>
                <w:color w:val="000000"/>
              </w:rPr>
              <w:t>For those who are experienced managers and are looking to establish themselves in senior leadership roles​</w:t>
            </w:r>
          </w:p>
          <w:p w:rsidRPr="00362E66" w:rsidR="00362E66" w:rsidP="00362E66" w:rsidRDefault="00362E66" w14:paraId="50BC3537" w14:textId="77777777">
            <w:pPr>
              <w:tabs>
                <w:tab w:val="left" w:pos="1701"/>
              </w:tabs>
              <w:ind w:left="1701" w:hanging="1701"/>
              <w:jc w:val="both"/>
              <w:rPr>
                <w:rFonts w:ascii="Arial" w:hAnsi="Arial" w:eastAsia="Times New Roman" w:cs="Arial"/>
                <w:color w:val="000000"/>
              </w:rPr>
            </w:pPr>
            <w:r w:rsidRPr="00362E66">
              <w:rPr>
                <w:rFonts w:ascii="Arial" w:hAnsi="Arial" w:eastAsia="Times New Roman" w:cs="Arial"/>
                <w:b/>
                <w:bCs/>
                <w:color w:val="000000"/>
              </w:rPr>
              <w:t xml:space="preserve">Advanced​: </w:t>
            </w:r>
            <w:r w:rsidRPr="00362E66">
              <w:rPr>
                <w:rFonts w:ascii="Arial" w:hAnsi="Arial" w:eastAsia="Times New Roman" w:cs="Arial"/>
                <w:color w:val="000000"/>
              </w:rPr>
              <w:tab/>
            </w:r>
            <w:r w:rsidRPr="00362E66">
              <w:rPr>
                <w:rFonts w:ascii="Arial" w:hAnsi="Arial" w:eastAsia="Times New Roman" w:cs="Arial"/>
                <w:color w:val="000000"/>
              </w:rPr>
              <w:t>For those in senior management roles who are looking to advance their leadership capability in and across care systems and communities.  </w:t>
            </w:r>
          </w:p>
          <w:p w:rsidRPr="00362E66" w:rsidR="00362E66" w:rsidP="00362E66" w:rsidRDefault="00362E66" w14:paraId="5F525299" w14:textId="77777777">
            <w:pPr>
              <w:jc w:val="both"/>
              <w:rPr>
                <w:rFonts w:ascii="Arial" w:hAnsi="Arial" w:eastAsia="Calibri" w:cs="Arial"/>
                <w:color w:val="000000"/>
                <w:lang w:eastAsia="en-US"/>
              </w:rPr>
            </w:pPr>
          </w:p>
          <w:p w:rsidRPr="00362E66" w:rsidR="00E43810" w:rsidP="00A83EB1" w:rsidRDefault="00362E66" w14:paraId="2C921CFA" w14:textId="05F2C4C3">
            <w:pPr>
              <w:jc w:val="both"/>
              <w:rPr>
                <w:rFonts w:ascii="Arial" w:hAnsi="Arial" w:eastAsia="Calibri" w:cs="Arial"/>
                <w:lang w:eastAsia="en-US"/>
              </w:rPr>
            </w:pPr>
            <w:r w:rsidRPr="00362E66">
              <w:rPr>
                <w:rFonts w:ascii="Arial" w:hAnsi="Arial" w:eastAsia="Calibri" w:cs="Arial"/>
                <w:lang w:eastAsia="en-US"/>
              </w:rPr>
              <w:t>We hope you enjoy the July edition of our newsletter,</w:t>
            </w:r>
            <w:r w:rsidRPr="00362E66">
              <w:rPr>
                <w:rFonts w:ascii="Arial" w:hAnsi="Arial" w:eastAsia="Calibri" w:cs="Arial"/>
                <w:shd w:val="clear" w:color="auto" w:fill="FFFFFF"/>
                <w:lang w:eastAsia="en-US"/>
              </w:rPr>
              <w:t xml:space="preserve"> please feel free to contact us with any suggestions that could make our newsletter even better for you at </w:t>
            </w:r>
            <w:hyperlink w:history="1" r:id="rId15">
              <w:r w:rsidRPr="00362E66">
                <w:rPr>
                  <w:rFonts w:ascii="Arial" w:hAnsi="Arial" w:eastAsia="Calibri" w:cs="Arial"/>
                  <w:color w:val="0563C1"/>
                  <w:u w:val="single"/>
                  <w:shd w:val="clear" w:color="auto" w:fill="FFFFFF"/>
                  <w:lang w:eastAsia="en-US"/>
                </w:rPr>
                <w:t>midlands@leadershipacademy.nhs.uk</w:t>
              </w:r>
            </w:hyperlink>
            <w:r w:rsidRPr="00362E66">
              <w:rPr>
                <w:rFonts w:ascii="Arial" w:hAnsi="Arial" w:eastAsia="Calibri" w:cs="Arial"/>
                <w:shd w:val="clear" w:color="auto" w:fill="FFFFFF"/>
                <w:lang w:eastAsia="en-US"/>
              </w:rPr>
              <w:t xml:space="preserve">.  And please continue to ask your colleagues to sign up to our newsletter to ensure they are kept up to date with our new up and coming offers - sign up through our </w:t>
            </w:r>
            <w:hyperlink w:history="1" r:id="rId16">
              <w:r w:rsidRPr="00362E66">
                <w:rPr>
                  <w:rFonts w:ascii="Arial" w:hAnsi="Arial" w:eastAsia="Calibri" w:cs="Arial"/>
                  <w:color w:val="0563C1"/>
                  <w:u w:val="single"/>
                  <w:shd w:val="clear" w:color="auto" w:fill="FFFFFF"/>
                  <w:lang w:eastAsia="en-US"/>
                </w:rPr>
                <w:t>website</w:t>
              </w:r>
            </w:hyperlink>
            <w:r w:rsidRPr="00362E66">
              <w:rPr>
                <w:rFonts w:ascii="Arial" w:hAnsi="Arial" w:eastAsia="Calibri" w:cs="Arial"/>
                <w:shd w:val="clear" w:color="auto" w:fill="FFFFFF"/>
                <w:lang w:eastAsia="en-US"/>
              </w:rPr>
              <w:t>.</w:t>
            </w:r>
          </w:p>
        </w:tc>
      </w:tr>
      <w:tr w:rsidR="005E762A" w:rsidTr="295E5ECD" w14:paraId="761673F3" w14:textId="77777777">
        <w:trPr>
          <w:cantSplit/>
          <w:trHeight w:val="144"/>
          <w:jc w:val="center"/>
        </w:trPr>
        <w:tc>
          <w:tcPr>
            <w:tcW w:w="10171" w:type="dxa"/>
            <w:gridSpan w:val="2"/>
            <w:shd w:val="clear" w:color="auto" w:fill="00A9CE"/>
            <w:tcMar>
              <w:top w:w="60" w:type="dxa"/>
              <w:left w:w="60" w:type="dxa"/>
              <w:bottom w:w="60" w:type="dxa"/>
              <w:right w:w="60" w:type="dxa"/>
            </w:tcMar>
            <w:vAlign w:val="center"/>
            <w:hideMark/>
          </w:tcPr>
          <w:p w:rsidR="00AA37F2" w:rsidRDefault="29A798B0" w14:paraId="32475862" w14:textId="4DF3FA11">
            <w:pPr>
              <w:pStyle w:val="Heading1"/>
              <w:spacing w:line="276" w:lineRule="auto"/>
              <w:rPr>
                <w:rFonts w:ascii="Arial" w:hAnsi="Arial" w:cs="Arial"/>
                <w:lang w:eastAsia="en-US"/>
              </w:rPr>
            </w:pPr>
            <w:bookmarkStart w:name="_Hlk83985051" w:id="4"/>
            <w:bookmarkStart w:name="_Hlk14962612" w:id="5"/>
            <w:r w:rsidRPr="749B4592">
              <w:rPr>
                <w:rFonts w:ascii="Arial" w:hAnsi="Arial" w:cs="Arial"/>
                <w:lang w:eastAsia="en-US"/>
              </w:rPr>
              <w:t>Equality, Diversity and Inclusion</w:t>
            </w:r>
            <w:bookmarkEnd w:id="4"/>
          </w:p>
        </w:tc>
      </w:tr>
      <w:tr w:rsidR="005E762A" w:rsidTr="295E5ECD" w14:paraId="643E660C" w14:textId="77777777">
        <w:trPr>
          <w:trHeight w:val="144"/>
          <w:jc w:val="center"/>
        </w:trPr>
        <w:tc>
          <w:tcPr>
            <w:tcW w:w="10171" w:type="dxa"/>
            <w:gridSpan w:val="2"/>
            <w:shd w:val="clear" w:color="auto" w:fill="auto"/>
            <w:tcMar>
              <w:top w:w="60" w:type="dxa"/>
              <w:left w:w="60" w:type="dxa"/>
              <w:bottom w:w="60" w:type="dxa"/>
              <w:right w:w="60" w:type="dxa"/>
            </w:tcMar>
            <w:vAlign w:val="center"/>
          </w:tcPr>
          <w:p w:rsidRPr="002F076B" w:rsidR="002F076B" w:rsidP="002F076B" w:rsidRDefault="002F076B" w14:paraId="158ECF50" w14:textId="6C82ED6C">
            <w:pPr>
              <w:spacing w:before="100" w:beforeAutospacing="1" w:after="100" w:afterAutospacing="1"/>
              <w:outlineLvl w:val="1"/>
              <w:rPr>
                <w:rFonts w:ascii="Arial" w:hAnsi="Arial" w:eastAsia="Times New Roman" w:cs="Arial"/>
                <w:b/>
                <w:bCs/>
                <w:u w:val="single"/>
              </w:rPr>
            </w:pPr>
            <w:bookmarkStart w:name="_Hlk92790236" w:id="6"/>
            <w:r w:rsidRPr="002F076B">
              <w:rPr>
                <w:rFonts w:ascii="Arial" w:hAnsi="Arial" w:eastAsia="Times New Roman" w:cs="Arial"/>
                <w:b/>
                <w:bCs/>
                <w:u w:val="single"/>
              </w:rPr>
              <w:t>The</w:t>
            </w:r>
            <w:r w:rsidR="00F42789">
              <w:rPr>
                <w:rFonts w:ascii="Arial" w:hAnsi="Arial" w:eastAsia="Times New Roman" w:cs="Arial"/>
                <w:b/>
                <w:bCs/>
                <w:u w:val="single"/>
              </w:rPr>
              <w:t xml:space="preserve"> 10000 Black Interns</w:t>
            </w:r>
            <w:r w:rsidRPr="002F076B">
              <w:rPr>
                <w:rFonts w:ascii="Arial" w:hAnsi="Arial" w:eastAsia="Times New Roman" w:cs="Arial"/>
                <w:b/>
                <w:bCs/>
                <w:u w:val="single"/>
              </w:rPr>
              <w:t xml:space="preserve"> Project </w:t>
            </w:r>
          </w:p>
          <w:p w:rsidRPr="002F076B" w:rsidR="002F076B" w:rsidP="002F076B" w:rsidRDefault="002F076B" w14:paraId="6E4EC736" w14:textId="3B2E0E0C">
            <w:pPr>
              <w:spacing w:before="100" w:beforeAutospacing="1" w:after="100" w:afterAutospacing="1"/>
              <w:outlineLvl w:val="1"/>
              <w:rPr>
                <w:rFonts w:ascii="Arial" w:hAnsi="Arial" w:eastAsia="Times New Roman" w:cs="Arial"/>
              </w:rPr>
            </w:pPr>
            <w:r w:rsidRPr="002F076B">
              <w:rPr>
                <w:rFonts w:ascii="Arial" w:hAnsi="Arial" w:eastAsia="Times New Roman" w:cs="Arial"/>
              </w:rPr>
              <w:t xml:space="preserve">10,000 Black Interns </w:t>
            </w:r>
            <w:r w:rsidR="00157DF7">
              <w:rPr>
                <w:rFonts w:ascii="Arial" w:hAnsi="Arial" w:eastAsia="Times New Roman" w:cs="Arial"/>
              </w:rPr>
              <w:t xml:space="preserve">Project </w:t>
            </w:r>
            <w:r w:rsidRPr="002F076B">
              <w:rPr>
                <w:rFonts w:ascii="Arial" w:hAnsi="Arial" w:eastAsia="Times New Roman" w:cs="Arial"/>
              </w:rPr>
              <w:t>seeks to offer 2,000 internships each year for five consecutive years. They have partnered up with firms from 24 different sectors, delivering internships across a range of internal business functions.</w:t>
            </w:r>
          </w:p>
          <w:p w:rsidRPr="002F076B" w:rsidR="002F076B" w:rsidP="002F076B" w:rsidRDefault="002F076B" w14:paraId="4DE5C7FD" w14:textId="55751D1E">
            <w:pPr>
              <w:spacing w:before="100" w:beforeAutospacing="1" w:after="100" w:afterAutospacing="1"/>
              <w:outlineLvl w:val="1"/>
              <w:rPr>
                <w:rFonts w:ascii="Arial" w:hAnsi="Arial" w:eastAsia="Times New Roman" w:cs="Arial"/>
              </w:rPr>
            </w:pPr>
            <w:r w:rsidRPr="002F076B">
              <w:rPr>
                <w:rFonts w:ascii="Arial" w:hAnsi="Arial" w:eastAsia="Times New Roman" w:cs="Arial"/>
              </w:rPr>
              <w:t>Each internship offered presents the opportunity to change a life. Each interview offered provides invaluable experience and each training session can genuinely change an individual’s trajectory.</w:t>
            </w:r>
          </w:p>
          <w:p w:rsidRPr="002F076B" w:rsidR="002F076B" w:rsidP="002F076B" w:rsidRDefault="002F076B" w14:paraId="4C118B39" w14:textId="7FD37608">
            <w:pPr>
              <w:spacing w:before="100" w:beforeAutospacing="1" w:after="100" w:afterAutospacing="1"/>
              <w:outlineLvl w:val="1"/>
              <w:rPr>
                <w:rFonts w:ascii="Arial" w:hAnsi="Arial" w:eastAsia="Times New Roman" w:cs="Arial"/>
                <w:b/>
                <w:bCs/>
                <w:u w:val="single"/>
              </w:rPr>
            </w:pPr>
            <w:r w:rsidRPr="002F076B">
              <w:rPr>
                <w:rFonts w:ascii="Arial" w:hAnsi="Arial" w:eastAsia="Times New Roman" w:cs="Arial"/>
                <w:b/>
                <w:bCs/>
                <w:u w:val="single"/>
              </w:rPr>
              <w:t xml:space="preserve">The </w:t>
            </w:r>
            <w:r w:rsidR="00CA19DA">
              <w:rPr>
                <w:rFonts w:ascii="Arial" w:hAnsi="Arial" w:eastAsia="Times New Roman" w:cs="Arial"/>
                <w:b/>
                <w:bCs/>
                <w:u w:val="single"/>
              </w:rPr>
              <w:t xml:space="preserve">NHS </w:t>
            </w:r>
            <w:r w:rsidRPr="002F076B">
              <w:rPr>
                <w:rFonts w:ascii="Arial" w:hAnsi="Arial" w:eastAsia="Times New Roman" w:cs="Arial"/>
                <w:b/>
                <w:bCs/>
                <w:u w:val="single"/>
              </w:rPr>
              <w:t>Midlands</w:t>
            </w:r>
          </w:p>
          <w:p w:rsidRPr="002F076B" w:rsidR="002F076B" w:rsidP="002F076B" w:rsidRDefault="002F076B" w14:paraId="0212EFCE" w14:textId="13AD5951">
            <w:pPr>
              <w:spacing w:before="100" w:beforeAutospacing="1" w:after="100" w:afterAutospacing="1"/>
              <w:outlineLvl w:val="1"/>
              <w:rPr>
                <w:rFonts w:ascii="Arial" w:hAnsi="Arial" w:eastAsia="Times New Roman" w:cs="Arial"/>
              </w:rPr>
            </w:pPr>
            <w:r w:rsidRPr="002F076B">
              <w:rPr>
                <w:rFonts w:ascii="Arial" w:hAnsi="Arial" w:eastAsia="Times New Roman" w:cs="Arial"/>
              </w:rPr>
              <w:t>On the 13</w:t>
            </w:r>
            <w:r w:rsidRPr="002F076B">
              <w:rPr>
                <w:rFonts w:ascii="Arial" w:hAnsi="Arial" w:eastAsia="Times New Roman" w:cs="Arial"/>
                <w:vertAlign w:val="superscript"/>
              </w:rPr>
              <w:t>th</w:t>
            </w:r>
            <w:r w:rsidRPr="002F076B">
              <w:rPr>
                <w:rFonts w:ascii="Arial" w:hAnsi="Arial" w:eastAsia="Times New Roman" w:cs="Arial"/>
              </w:rPr>
              <w:t xml:space="preserve"> June the Midlands welcomed 14 interns from the 10,000 black interns project. The interns are strategically placed over the Midlands area and have a Placement Manager to guide and assist them with the program of experience for a 6 week period</w:t>
            </w:r>
          </w:p>
          <w:p w:rsidRPr="002F076B" w:rsidR="002F076B" w:rsidP="002F076B" w:rsidRDefault="002F076B" w14:paraId="5CF80A99" w14:textId="4C42C7C9">
            <w:pPr>
              <w:spacing w:before="100" w:beforeAutospacing="1" w:after="100" w:afterAutospacing="1"/>
              <w:outlineLvl w:val="1"/>
              <w:rPr>
                <w:rFonts w:ascii="Arial" w:hAnsi="Arial" w:eastAsia="Times New Roman" w:cs="Arial"/>
                <w:b/>
                <w:bCs/>
                <w:u w:val="single"/>
              </w:rPr>
            </w:pPr>
            <w:r w:rsidRPr="002F076B">
              <w:rPr>
                <w:rFonts w:ascii="Arial" w:hAnsi="Arial" w:eastAsia="Times New Roman" w:cs="Arial"/>
                <w:b/>
                <w:bCs/>
                <w:u w:val="single"/>
              </w:rPr>
              <w:t xml:space="preserve">Below is the plan and path an intern will experience. </w:t>
            </w:r>
          </w:p>
          <w:p w:rsidRPr="002F076B" w:rsidR="002F076B" w:rsidP="002F076B" w:rsidRDefault="002F076B" w14:paraId="32BB80E0"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A virtual welcome event to introduce them to the NHS and other Interns  </w:t>
            </w:r>
          </w:p>
          <w:p w:rsidRPr="002F076B" w:rsidR="002F076B" w:rsidP="002F076B" w:rsidRDefault="002F076B" w14:paraId="5E4BDD6D"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Daily support from a placement manager </w:t>
            </w:r>
          </w:p>
          <w:p w:rsidRPr="002F076B" w:rsidR="002F076B" w:rsidP="002F076B" w:rsidRDefault="002F076B" w14:paraId="1F7A8673"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Weekly support from a trainee support manager </w:t>
            </w:r>
          </w:p>
          <w:p w:rsidRPr="002F076B" w:rsidR="002F076B" w:rsidP="002F076B" w:rsidRDefault="002F076B" w14:paraId="3A84BA2D"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6-week plan for personal objectives from the internship agreed with placement manager </w:t>
            </w:r>
          </w:p>
          <w:p w:rsidRPr="002F076B" w:rsidR="002F076B" w:rsidP="002F076B" w:rsidRDefault="002F076B" w14:paraId="10E7265E"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Opportunity to complete the new NHS Edward Jenner - foundations in Leadership and Management online programme (15 hours) </w:t>
            </w:r>
          </w:p>
          <w:p w:rsidRPr="002F076B" w:rsidR="002F076B" w:rsidP="002F076B" w:rsidRDefault="002F076B" w14:paraId="0EB7ABB5"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Have a senior leader mentor from the organisation  </w:t>
            </w:r>
          </w:p>
          <w:p w:rsidRPr="002F076B" w:rsidR="002F076B" w:rsidP="002F076B" w:rsidRDefault="002F076B" w14:paraId="37430423"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A feedback session on experience at the end of 6-weeks with the senior mentor  </w:t>
            </w:r>
          </w:p>
          <w:p w:rsidRPr="002F076B" w:rsidR="002F076B" w:rsidP="002F076B" w:rsidRDefault="002F076B" w14:paraId="21029433" w14:textId="77777777">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Access to a cohort of other NHS interns for peer support and making connections. </w:t>
            </w:r>
          </w:p>
          <w:p w:rsidRPr="002F076B" w:rsidR="002F076B" w:rsidP="002F076B" w:rsidRDefault="002F076B" w14:paraId="3699EF37" w14:textId="4628C88E">
            <w:pPr>
              <w:numPr>
                <w:ilvl w:val="0"/>
                <w:numId w:val="30"/>
              </w:numPr>
              <w:spacing w:before="100" w:beforeAutospacing="1" w:after="100" w:afterAutospacing="1"/>
              <w:outlineLvl w:val="1"/>
              <w:rPr>
                <w:rFonts w:ascii="Arial" w:hAnsi="Arial" w:eastAsia="Times New Roman" w:cs="Arial"/>
              </w:rPr>
            </w:pPr>
            <w:r w:rsidRPr="002F076B">
              <w:rPr>
                <w:rFonts w:ascii="Arial" w:hAnsi="Arial" w:eastAsia="Times New Roman" w:cs="Arial"/>
              </w:rPr>
              <w:t>Webinar introducing them to the application process for GMTS with tips on how to prepare and succeed in the application process  </w:t>
            </w:r>
          </w:p>
          <w:p w:rsidRPr="00DB37C0" w:rsidR="00A86D55" w:rsidP="00DB37C0" w:rsidRDefault="002F076B" w14:paraId="69DD276D" w14:textId="1737E681">
            <w:pPr>
              <w:spacing w:before="100" w:beforeAutospacing="1" w:after="100" w:afterAutospacing="1"/>
              <w:outlineLvl w:val="1"/>
              <w:rPr>
                <w:rFonts w:ascii="Arial" w:hAnsi="Arial" w:eastAsia="Times New Roman" w:cs="Arial"/>
              </w:rPr>
            </w:pPr>
            <w:r w:rsidRPr="002F076B">
              <w:rPr>
                <w:rFonts w:ascii="Arial" w:hAnsi="Arial" w:eastAsia="Times New Roman" w:cs="Arial"/>
              </w:rPr>
              <w:t>The GMTS Team and alumni will be linking up with the interns in the next couple of weeks to discuss possible career opportunities and develop networking opportunities for the interns.</w:t>
            </w:r>
          </w:p>
        </w:tc>
      </w:tr>
      <w:bookmarkEnd w:id="5"/>
      <w:tr w:rsidR="005E762A" w:rsidTr="295E5ECD" w14:paraId="01C05BDE" w14:textId="77777777">
        <w:trPr>
          <w:cantSplit/>
          <w:trHeight w:val="144"/>
          <w:jc w:val="center"/>
        </w:trPr>
        <w:tc>
          <w:tcPr>
            <w:tcW w:w="10171" w:type="dxa"/>
            <w:gridSpan w:val="2"/>
            <w:shd w:val="clear" w:color="auto" w:fill="00A9CE"/>
            <w:tcMar>
              <w:top w:w="60" w:type="dxa"/>
              <w:left w:w="60" w:type="dxa"/>
              <w:bottom w:w="60" w:type="dxa"/>
              <w:right w:w="60" w:type="dxa"/>
            </w:tcMar>
            <w:vAlign w:val="center"/>
            <w:hideMark/>
          </w:tcPr>
          <w:p w:rsidR="006766A9" w:rsidP="006766A9" w:rsidRDefault="00AC13B3" w14:paraId="48DDD850" w14:textId="5A3D4A01">
            <w:pPr>
              <w:pStyle w:val="Heading1"/>
              <w:spacing w:line="276" w:lineRule="auto"/>
              <w:rPr>
                <w:rFonts w:ascii="Arial" w:hAnsi="Arial" w:cs="Arial"/>
                <w:lang w:eastAsia="en-US"/>
              </w:rPr>
            </w:pPr>
            <w:r>
              <w:rPr>
                <w:rFonts w:ascii="Arial" w:hAnsi="Arial" w:cs="Arial"/>
                <w:lang w:eastAsia="en-US"/>
              </w:rPr>
              <w:t>U</w:t>
            </w:r>
            <w:r w:rsidR="006766A9">
              <w:rPr>
                <w:rFonts w:ascii="Arial" w:hAnsi="Arial" w:cs="Arial"/>
                <w:lang w:eastAsia="en-US"/>
              </w:rPr>
              <w:t xml:space="preserve">pcoming offers and programmes </w:t>
            </w:r>
          </w:p>
        </w:tc>
      </w:tr>
      <w:bookmarkEnd w:id="6"/>
      <w:tr w:rsidR="005E762A" w:rsidTr="295E5ECD" w14:paraId="17019A56" w14:textId="77777777">
        <w:trPr>
          <w:trHeight w:val="144"/>
          <w:jc w:val="center"/>
        </w:trPr>
        <w:tc>
          <w:tcPr>
            <w:tcW w:w="10171" w:type="dxa"/>
            <w:gridSpan w:val="2"/>
            <w:shd w:val="clear" w:color="auto" w:fill="FFFFFF" w:themeFill="background1"/>
            <w:tcMar>
              <w:top w:w="60" w:type="dxa"/>
              <w:left w:w="60" w:type="dxa"/>
              <w:bottom w:w="60" w:type="dxa"/>
              <w:right w:w="60" w:type="dxa"/>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63"/>
              <w:gridCol w:w="284"/>
              <w:gridCol w:w="4604"/>
            </w:tblGrid>
            <w:tr w:rsidR="006766A9" w:rsidTr="006D3E41" w14:paraId="58CA550D" w14:textId="361C1E7A">
              <w:tc>
                <w:tcPr>
                  <w:tcW w:w="5185" w:type="dxa"/>
                  <w:shd w:val="clear" w:color="auto" w:fill="C2D9F0"/>
                </w:tcPr>
                <w:p w:rsidR="006766A9" w:rsidP="006766A9" w:rsidRDefault="006766A9" w14:paraId="4CF11BF5" w14:textId="44E6DAF9">
                  <w:pPr>
                    <w:spacing w:line="276" w:lineRule="auto"/>
                    <w:jc w:val="center"/>
                    <w:rPr>
                      <w:rFonts w:ascii="Arial" w:hAnsi="Arial" w:cs="Arial"/>
                      <w:color w:val="FFFFFF"/>
                      <w:sz w:val="26"/>
                      <w:szCs w:val="26"/>
                    </w:rPr>
                  </w:pPr>
                </w:p>
              </w:tc>
              <w:tc>
                <w:tcPr>
                  <w:tcW w:w="284" w:type="dxa"/>
                  <w:shd w:val="clear" w:color="auto" w:fill="FFFFFF" w:themeFill="background1"/>
                </w:tcPr>
                <w:p w:rsidR="006766A9" w:rsidP="006766A9" w:rsidRDefault="006766A9" w14:paraId="385E1EF2" w14:textId="77777777">
                  <w:pPr>
                    <w:spacing w:line="276" w:lineRule="auto"/>
                    <w:jc w:val="center"/>
                    <w:rPr>
                      <w:rFonts w:ascii="Arial" w:hAnsi="Arial" w:cs="Arial"/>
                      <w:color w:val="FFFFFF"/>
                      <w:sz w:val="26"/>
                      <w:szCs w:val="26"/>
                    </w:rPr>
                  </w:pPr>
                </w:p>
              </w:tc>
              <w:tc>
                <w:tcPr>
                  <w:tcW w:w="4622" w:type="dxa"/>
                  <w:shd w:val="clear" w:color="auto" w:fill="C2D9F0"/>
                </w:tcPr>
                <w:p w:rsidR="006766A9" w:rsidP="006766A9" w:rsidRDefault="006766A9" w14:paraId="6FC9FB0B" w14:textId="3A9F8FBD">
                  <w:pPr>
                    <w:spacing w:line="276" w:lineRule="auto"/>
                    <w:jc w:val="center"/>
                    <w:rPr>
                      <w:rFonts w:ascii="Arial" w:hAnsi="Arial" w:cs="Arial"/>
                      <w:color w:val="FFFFFF"/>
                      <w:sz w:val="26"/>
                      <w:szCs w:val="26"/>
                    </w:rPr>
                  </w:pPr>
                </w:p>
              </w:tc>
            </w:tr>
            <w:tr w:rsidR="006766A9" w:rsidTr="006D3E41" w14:paraId="4AE059E8" w14:textId="32B0D533">
              <w:tc>
                <w:tcPr>
                  <w:tcW w:w="5185" w:type="dxa"/>
                  <w:shd w:val="clear" w:color="auto" w:fill="3F88D1"/>
                </w:tcPr>
                <w:p w:rsidRPr="00EC3CD8" w:rsidR="00EC3CD8" w:rsidP="00EC3CD8" w:rsidRDefault="00EC3CD8" w14:paraId="4C17E470" w14:textId="77777777">
                  <w:pPr>
                    <w:jc w:val="center"/>
                    <w:rPr>
                      <w:rFonts w:ascii="Arial" w:hAnsi="Arial" w:cs="Arial"/>
                      <w:b/>
                      <w:bCs/>
                      <w:color w:val="FFFFFF" w:themeColor="background1"/>
                    </w:rPr>
                  </w:pPr>
                  <w:r w:rsidRPr="00EC3CD8">
                    <w:rPr>
                      <w:rFonts w:ascii="Arial" w:hAnsi="Arial" w:cs="Arial"/>
                      <w:b/>
                      <w:bCs/>
                      <w:color w:val="FFFFFF" w:themeColor="background1"/>
                    </w:rPr>
                    <w:t>Impact of Long-Term Health Conditions</w:t>
                  </w:r>
                </w:p>
                <w:p w:rsidRPr="004A66AF" w:rsidR="006766A9" w:rsidP="00EC3CD8" w:rsidRDefault="006766A9" w14:paraId="042D5FAA" w14:textId="1856917B">
                  <w:pPr>
                    <w:rPr>
                      <w:rFonts w:ascii="Arial" w:hAnsi="Arial" w:cs="Arial"/>
                      <w:b/>
                      <w:bCs/>
                      <w:color w:val="FFFFFF" w:themeColor="background1"/>
                    </w:rPr>
                  </w:pPr>
                </w:p>
              </w:tc>
              <w:tc>
                <w:tcPr>
                  <w:tcW w:w="284" w:type="dxa"/>
                  <w:shd w:val="clear" w:color="auto" w:fill="FFFFFF" w:themeFill="background1"/>
                </w:tcPr>
                <w:p w:rsidR="006766A9" w:rsidP="00386764" w:rsidRDefault="006766A9" w14:paraId="63445859" w14:textId="77777777">
                  <w:pPr>
                    <w:spacing w:line="276" w:lineRule="auto"/>
                    <w:jc w:val="center"/>
                    <w:rPr>
                      <w:rFonts w:ascii="Arial" w:hAnsi="Arial" w:cs="Arial"/>
                      <w:color w:val="FFFFFF"/>
                      <w:sz w:val="26"/>
                      <w:szCs w:val="26"/>
                    </w:rPr>
                  </w:pPr>
                </w:p>
              </w:tc>
              <w:tc>
                <w:tcPr>
                  <w:tcW w:w="4622" w:type="dxa"/>
                  <w:shd w:val="clear" w:color="auto" w:fill="3F88D1"/>
                </w:tcPr>
                <w:p w:rsidRPr="008D0C07" w:rsidR="006766A9" w:rsidP="008D0C07" w:rsidRDefault="003174FD" w14:paraId="44EFD746" w14:textId="42EE4129">
                  <w:pPr>
                    <w:jc w:val="center"/>
                    <w:rPr>
                      <w:rFonts w:ascii="Arial" w:hAnsi="Arial" w:cs="Arial"/>
                      <w:b/>
                      <w:bCs/>
                      <w:color w:val="FFFFFF" w:themeColor="background1"/>
                    </w:rPr>
                  </w:pPr>
                  <w:r>
                    <w:rPr>
                      <w:rFonts w:ascii="Arial" w:hAnsi="Arial" w:cs="Arial"/>
                      <w:b/>
                      <w:bCs/>
                      <w:color w:val="FFFFFF" w:themeColor="background1"/>
                    </w:rPr>
                    <w:t>Equally Healthy</w:t>
                  </w:r>
                </w:p>
              </w:tc>
            </w:tr>
            <w:tr w:rsidR="006766A9" w:rsidTr="006D3E41" w14:paraId="6AFB808C" w14:textId="402278CA">
              <w:tc>
                <w:tcPr>
                  <w:tcW w:w="5185" w:type="dxa"/>
                  <w:shd w:val="clear" w:color="auto" w:fill="C2D9F0"/>
                </w:tcPr>
                <w:p w:rsidRPr="006941D6" w:rsidR="00F07672" w:rsidP="00F07672" w:rsidRDefault="00EE5905" w14:paraId="51592C17" w14:textId="77777777">
                  <w:pPr>
                    <w:rPr>
                      <w:rFonts w:ascii="Arial" w:hAnsi="Arial" w:cs="Arial"/>
                      <w:color w:val="003087"/>
                      <w:sz w:val="22"/>
                      <w:szCs w:val="22"/>
                    </w:rPr>
                  </w:pPr>
                  <w:r w:rsidRPr="00EE5905">
                    <w:rPr>
                      <w:rFonts w:ascii="Arial" w:hAnsi="Arial" w:eastAsia="Times New Roman" w:cs="Arial"/>
                      <w:color w:val="17365D" w:themeColor="text2" w:themeShade="BF"/>
                    </w:rPr>
                    <w:t> </w:t>
                  </w:r>
                  <w:r w:rsidRPr="006941D6" w:rsidR="00F07672">
                    <w:rPr>
                      <w:rFonts w:ascii="Arial" w:hAnsi="Arial" w:cs="Arial"/>
                      <w:color w:val="003087"/>
                      <w:sz w:val="22"/>
                      <w:szCs w:val="22"/>
                    </w:rPr>
                    <w:t>Designed to support Primary Care Networks (PCN’s) and other health and care professionals working in population health, participants will build their knowledge and skills within this area as well as:</w:t>
                  </w:r>
                </w:p>
                <w:p w:rsidRPr="006941D6" w:rsidR="00F07672" w:rsidP="00F07672" w:rsidRDefault="00F07672" w14:paraId="64FD4D5D" w14:textId="77777777">
                  <w:pPr>
                    <w:numPr>
                      <w:ilvl w:val="0"/>
                      <w:numId w:val="23"/>
                    </w:numPr>
                    <w:rPr>
                      <w:rFonts w:ascii="Arial" w:hAnsi="Arial" w:cs="Arial"/>
                      <w:color w:val="003087"/>
                      <w:sz w:val="22"/>
                      <w:szCs w:val="22"/>
                    </w:rPr>
                  </w:pPr>
                  <w:r w:rsidRPr="006941D6">
                    <w:rPr>
                      <w:rFonts w:ascii="Arial" w:hAnsi="Arial" w:cs="Arial"/>
                      <w:color w:val="003087"/>
                      <w:sz w:val="22"/>
                      <w:szCs w:val="22"/>
                    </w:rPr>
                    <w:t>Develop skills in strategic planning for community based programmes for chronic long-term conditions and its implications on public health</w:t>
                  </w:r>
                </w:p>
                <w:p w:rsidRPr="006941D6" w:rsidR="00F07672" w:rsidP="00F07672" w:rsidRDefault="00F07672" w14:paraId="648DCEE9" w14:textId="77777777">
                  <w:pPr>
                    <w:numPr>
                      <w:ilvl w:val="0"/>
                      <w:numId w:val="23"/>
                    </w:numPr>
                    <w:rPr>
                      <w:rFonts w:ascii="Arial" w:hAnsi="Arial" w:cs="Arial"/>
                      <w:color w:val="003087"/>
                      <w:sz w:val="22"/>
                      <w:szCs w:val="22"/>
                    </w:rPr>
                  </w:pPr>
                  <w:r w:rsidRPr="006941D6">
                    <w:rPr>
                      <w:rFonts w:ascii="Arial" w:hAnsi="Arial" w:cs="Arial"/>
                      <w:color w:val="003087"/>
                      <w:sz w:val="22"/>
                      <w:szCs w:val="22"/>
                    </w:rPr>
                    <w:t>Inform health care workers, carers and family members who live or work with people with chronic condition in self-managements and self-care to bring about life-long change.</w:t>
                  </w:r>
                </w:p>
                <w:p w:rsidRPr="006941D6" w:rsidR="00F07672" w:rsidP="00F07672" w:rsidRDefault="00F07672" w14:paraId="2F47B097" w14:textId="77777777">
                  <w:pPr>
                    <w:numPr>
                      <w:ilvl w:val="0"/>
                      <w:numId w:val="23"/>
                    </w:numPr>
                    <w:rPr>
                      <w:rFonts w:ascii="Arial" w:hAnsi="Arial" w:cs="Arial"/>
                      <w:color w:val="003087"/>
                      <w:sz w:val="22"/>
                      <w:szCs w:val="22"/>
                    </w:rPr>
                  </w:pPr>
                  <w:r w:rsidRPr="006941D6">
                    <w:rPr>
                      <w:rFonts w:ascii="Arial" w:hAnsi="Arial" w:cs="Arial"/>
                      <w:color w:val="003087"/>
                      <w:sz w:val="22"/>
                      <w:szCs w:val="22"/>
                    </w:rPr>
                    <w:t>To help people with long term chronic conditions regain their confidence, mobility, and return to exercise levels to improve and maintain their quality of life and functional independence</w:t>
                  </w:r>
                </w:p>
                <w:p w:rsidRPr="006941D6" w:rsidR="00F07672" w:rsidP="00F07672" w:rsidRDefault="00F07672" w14:paraId="6C4E5291" w14:textId="77777777">
                  <w:pPr>
                    <w:numPr>
                      <w:ilvl w:val="0"/>
                      <w:numId w:val="23"/>
                    </w:numPr>
                    <w:rPr>
                      <w:rFonts w:ascii="Arial" w:hAnsi="Arial" w:cs="Arial"/>
                      <w:color w:val="003087"/>
                      <w:sz w:val="22"/>
                      <w:szCs w:val="22"/>
                    </w:rPr>
                  </w:pPr>
                  <w:r w:rsidRPr="006941D6">
                    <w:rPr>
                      <w:rFonts w:ascii="Arial" w:hAnsi="Arial" w:cs="Arial"/>
                      <w:color w:val="003087"/>
                      <w:sz w:val="22"/>
                      <w:szCs w:val="22"/>
                    </w:rPr>
                    <w:t>To get guidance on how to re-navigate their way through the changes in the Health and Social Care system that have occurred post COVID</w:t>
                  </w:r>
                </w:p>
                <w:p w:rsidR="00F07672" w:rsidP="00F07672" w:rsidRDefault="00F07672" w14:paraId="13C269FB" w14:textId="77777777">
                  <w:pPr>
                    <w:rPr>
                      <w:rFonts w:ascii="Arial" w:hAnsi="Arial" w:cs="Arial"/>
                      <w:color w:val="003087"/>
                      <w:sz w:val="22"/>
                      <w:szCs w:val="22"/>
                    </w:rPr>
                  </w:pPr>
                  <w:r w:rsidRPr="006941D6">
                    <w:rPr>
                      <w:rFonts w:ascii="Arial" w:hAnsi="Arial" w:cs="Arial"/>
                      <w:color w:val="003087"/>
                      <w:sz w:val="22"/>
                      <w:szCs w:val="22"/>
                    </w:rPr>
                    <w:t>Topics to be covered within the session include perspectives on health (WHO, Public health and Allied Health); social determinants of health in relation to chronic health conditions and health promotion and self-care strategies in long term health conditions.</w:t>
                  </w:r>
                </w:p>
                <w:p w:rsidRPr="00B44E38" w:rsidR="002901FB" w:rsidP="007D7F2E" w:rsidRDefault="009C0410" w14:paraId="1BE60149" w14:textId="26B5B2AA">
                  <w:pPr>
                    <w:rPr>
                      <w:rFonts w:ascii="Arial" w:hAnsi="Arial" w:cs="Arial"/>
                      <w:color w:val="17365D" w:themeColor="text2" w:themeShade="BF"/>
                      <w:sz w:val="22"/>
                      <w:szCs w:val="22"/>
                      <w:u w:val="single"/>
                    </w:rPr>
                  </w:pPr>
                  <w:hyperlink w:history="1" r:id="rId17">
                    <w:r w:rsidRPr="00482741" w:rsidR="00482741">
                      <w:rPr>
                        <w:rStyle w:val="Hyperlink"/>
                        <w:rFonts w:ascii="Arial" w:hAnsi="Arial" w:cs="Arial"/>
                        <w:sz w:val="22"/>
                        <w:szCs w:val="22"/>
                      </w:rPr>
                      <w:t>Monday 12 September 10:00 am - 12:30 pm</w:t>
                    </w:r>
                  </w:hyperlink>
                </w:p>
              </w:tc>
              <w:tc>
                <w:tcPr>
                  <w:tcW w:w="284" w:type="dxa"/>
                  <w:shd w:val="clear" w:color="auto" w:fill="FFFFFF" w:themeFill="background1"/>
                </w:tcPr>
                <w:p w:rsidRPr="00573EB5" w:rsidR="006766A9" w:rsidP="001823F3" w:rsidRDefault="006766A9" w14:paraId="6762EE9B" w14:textId="77777777">
                  <w:pPr>
                    <w:pStyle w:val="NormalWeb"/>
                    <w:spacing w:after="0" w:line="240" w:lineRule="atLeast"/>
                    <w:rPr>
                      <w:color w:val="003087"/>
                      <w:sz w:val="22"/>
                      <w:szCs w:val="22"/>
                    </w:rPr>
                  </w:pPr>
                </w:p>
              </w:tc>
              <w:tc>
                <w:tcPr>
                  <w:tcW w:w="4622" w:type="dxa"/>
                  <w:shd w:val="clear" w:color="auto" w:fill="C2D9F0"/>
                </w:tcPr>
                <w:p w:rsidR="00D34E86" w:rsidP="005B7A7D" w:rsidRDefault="002A0F68" w14:paraId="593C15B1" w14:textId="77777777">
                  <w:pPr>
                    <w:rPr>
                      <w:rFonts w:ascii="Arial" w:hAnsi="Arial" w:cs="Arial"/>
                      <w:color w:val="003087"/>
                      <w:sz w:val="22"/>
                      <w:szCs w:val="22"/>
                    </w:rPr>
                  </w:pPr>
                  <w:r>
                    <w:rPr>
                      <w:rFonts w:ascii="Arial" w:hAnsi="Arial" w:cs="Arial"/>
                      <w:color w:val="003087"/>
                    </w:rPr>
                    <w:t xml:space="preserve"> </w:t>
                  </w:r>
                  <w:r w:rsidRPr="003174FD" w:rsidR="003174FD">
                    <w:rPr>
                      <w:rFonts w:ascii="Arial" w:hAnsi="Arial" w:cs="Arial"/>
                      <w:color w:val="003087"/>
                      <w:sz w:val="22"/>
                      <w:szCs w:val="22"/>
                    </w:rPr>
                    <w:t xml:space="preserve">Leading with compassion to reduce health inequalities in your community </w:t>
                  </w:r>
                  <w:r w:rsidR="00657A86">
                    <w:rPr>
                      <w:rFonts w:ascii="Arial" w:hAnsi="Arial" w:cs="Arial"/>
                      <w:color w:val="003087"/>
                      <w:sz w:val="22"/>
                      <w:szCs w:val="22"/>
                    </w:rPr>
                    <w:t xml:space="preserve">this session </w:t>
                  </w:r>
                  <w:r w:rsidRPr="003174FD" w:rsidR="003174FD">
                    <w:rPr>
                      <w:rFonts w:ascii="Arial" w:hAnsi="Arial" w:cs="Arial"/>
                      <w:color w:val="003087"/>
                      <w:sz w:val="22"/>
                      <w:szCs w:val="22"/>
                    </w:rPr>
                    <w:t>is designed to provide a practical approach to population health management and a unique insight of behaviour science on leading and managing change to address inequalities. </w:t>
                  </w:r>
                </w:p>
                <w:p w:rsidRPr="00666864" w:rsidR="00666864" w:rsidP="00666864" w:rsidRDefault="00666864" w14:paraId="33E3C0E8" w14:textId="77777777">
                  <w:pPr>
                    <w:rPr>
                      <w:rFonts w:ascii="Arial" w:hAnsi="Arial" w:cs="Arial"/>
                      <w:color w:val="003087"/>
                      <w:sz w:val="22"/>
                      <w:szCs w:val="22"/>
                    </w:rPr>
                  </w:pPr>
                  <w:r w:rsidRPr="00666864">
                    <w:rPr>
                      <w:rFonts w:ascii="Arial" w:hAnsi="Arial" w:cs="Arial"/>
                      <w:color w:val="003087"/>
                      <w:sz w:val="22"/>
                      <w:szCs w:val="22"/>
                    </w:rPr>
                    <w:t>By attending participants will gain:</w:t>
                  </w:r>
                </w:p>
                <w:p w:rsidRPr="00666864" w:rsidR="00666864" w:rsidP="00666864" w:rsidRDefault="00666864" w14:paraId="436C65D7" w14:textId="77777777">
                  <w:pPr>
                    <w:numPr>
                      <w:ilvl w:val="0"/>
                      <w:numId w:val="24"/>
                    </w:numPr>
                    <w:rPr>
                      <w:rFonts w:ascii="Arial" w:hAnsi="Arial" w:cs="Arial"/>
                      <w:color w:val="003087"/>
                      <w:sz w:val="22"/>
                      <w:szCs w:val="22"/>
                    </w:rPr>
                  </w:pPr>
                  <w:r w:rsidRPr="00666864">
                    <w:rPr>
                      <w:rFonts w:ascii="Arial" w:hAnsi="Arial" w:cs="Arial"/>
                      <w:color w:val="003087"/>
                      <w:sz w:val="22"/>
                      <w:szCs w:val="22"/>
                    </w:rPr>
                    <w:t>A solid understanding of Population Health Management and how important it is as a concept to address inequalities</w:t>
                  </w:r>
                </w:p>
                <w:p w:rsidRPr="00666864" w:rsidR="00666864" w:rsidP="00666864" w:rsidRDefault="00666864" w14:paraId="308BC69E" w14:textId="77777777">
                  <w:pPr>
                    <w:numPr>
                      <w:ilvl w:val="0"/>
                      <w:numId w:val="24"/>
                    </w:numPr>
                    <w:rPr>
                      <w:rFonts w:ascii="Arial" w:hAnsi="Arial" w:cs="Arial"/>
                      <w:color w:val="003087"/>
                      <w:sz w:val="22"/>
                      <w:szCs w:val="22"/>
                    </w:rPr>
                  </w:pPr>
                  <w:r w:rsidRPr="00666864">
                    <w:rPr>
                      <w:rFonts w:ascii="Arial" w:hAnsi="Arial" w:cs="Arial"/>
                      <w:color w:val="003087"/>
                      <w:sz w:val="22"/>
                      <w:szCs w:val="22"/>
                    </w:rPr>
                    <w:t>An insight into the some of the behaviour science techniques that can help to make change project more successful.</w:t>
                  </w:r>
                </w:p>
                <w:p w:rsidRPr="00666864" w:rsidR="00666864" w:rsidP="00666864" w:rsidRDefault="00666864" w14:paraId="7D4F693F" w14:textId="77777777">
                  <w:pPr>
                    <w:numPr>
                      <w:ilvl w:val="0"/>
                      <w:numId w:val="24"/>
                    </w:numPr>
                    <w:rPr>
                      <w:rFonts w:ascii="Arial" w:hAnsi="Arial" w:cs="Arial"/>
                      <w:color w:val="003087"/>
                      <w:sz w:val="22"/>
                      <w:szCs w:val="22"/>
                    </w:rPr>
                  </w:pPr>
                  <w:r w:rsidRPr="00666864">
                    <w:rPr>
                      <w:rFonts w:ascii="Arial" w:hAnsi="Arial" w:cs="Arial"/>
                      <w:color w:val="003087"/>
                      <w:sz w:val="22"/>
                      <w:szCs w:val="22"/>
                    </w:rPr>
                    <w:t>Fresh ideas and renewed confidence to tackle inequalities in their own communities in collaboration with others</w:t>
                  </w:r>
                  <w:r w:rsidRPr="00666864">
                    <w:rPr>
                      <w:rFonts w:ascii="Arial" w:hAnsi="Arial" w:cs="Arial"/>
                      <w:b/>
                      <w:bCs/>
                      <w:color w:val="003087"/>
                      <w:sz w:val="22"/>
                      <w:szCs w:val="22"/>
                    </w:rPr>
                    <w:t>.</w:t>
                  </w:r>
                </w:p>
                <w:p w:rsidRPr="00657A86" w:rsidR="00666864" w:rsidP="005B7A7D" w:rsidRDefault="009C0410" w14:paraId="0580A77E" w14:textId="60F05C4F">
                  <w:pPr>
                    <w:rPr>
                      <w:rFonts w:ascii="Arial" w:hAnsi="Arial" w:cs="Arial"/>
                      <w:color w:val="003087"/>
                      <w:sz w:val="22"/>
                      <w:szCs w:val="22"/>
                    </w:rPr>
                  </w:pPr>
                  <w:hyperlink w:history="1" r:id="rId18">
                    <w:r w:rsidRPr="00887F57" w:rsidR="00887F57">
                      <w:rPr>
                        <w:rStyle w:val="Hyperlink"/>
                        <w:rFonts w:ascii="Arial" w:hAnsi="Arial" w:cs="Arial"/>
                        <w:sz w:val="22"/>
                        <w:szCs w:val="22"/>
                      </w:rPr>
                      <w:t>Thursday 15 September 2:00 pm - 4:30 pm</w:t>
                    </w:r>
                  </w:hyperlink>
                </w:p>
              </w:tc>
            </w:tr>
            <w:tr w:rsidR="006766A9" w:rsidTr="006D3E41" w14:paraId="0882E89C" w14:textId="77777777">
              <w:tc>
                <w:tcPr>
                  <w:tcW w:w="5185" w:type="dxa"/>
                  <w:shd w:val="clear" w:color="auto" w:fill="FFFFFF" w:themeFill="background1"/>
                </w:tcPr>
                <w:p w:rsidRPr="00573EB5" w:rsidR="006766A9" w:rsidP="006766A9" w:rsidRDefault="006766A9" w14:paraId="1F6E4BB5" w14:textId="77777777">
                  <w:pPr>
                    <w:pStyle w:val="NormalWeb"/>
                    <w:spacing w:after="0" w:line="240" w:lineRule="atLeast"/>
                    <w:rPr>
                      <w:color w:val="003087"/>
                      <w:sz w:val="22"/>
                      <w:szCs w:val="22"/>
                    </w:rPr>
                  </w:pPr>
                </w:p>
              </w:tc>
              <w:tc>
                <w:tcPr>
                  <w:tcW w:w="284" w:type="dxa"/>
                  <w:shd w:val="clear" w:color="auto" w:fill="FFFFFF" w:themeFill="background1"/>
                </w:tcPr>
                <w:p w:rsidRPr="00573EB5" w:rsidR="006766A9" w:rsidP="006766A9" w:rsidRDefault="006766A9" w14:paraId="655B3179" w14:textId="77777777">
                  <w:pPr>
                    <w:pStyle w:val="NormalWeb"/>
                    <w:spacing w:after="0" w:line="240" w:lineRule="atLeast"/>
                    <w:rPr>
                      <w:color w:val="003087"/>
                      <w:sz w:val="22"/>
                      <w:szCs w:val="22"/>
                    </w:rPr>
                  </w:pPr>
                </w:p>
              </w:tc>
              <w:tc>
                <w:tcPr>
                  <w:tcW w:w="4622" w:type="dxa"/>
                  <w:shd w:val="clear" w:color="auto" w:fill="FFFFFF" w:themeFill="background1"/>
                </w:tcPr>
                <w:p w:rsidRPr="000762B8" w:rsidR="006766A9" w:rsidP="006766A9" w:rsidRDefault="006766A9" w14:paraId="7685DD2C" w14:textId="77777777">
                  <w:pPr>
                    <w:pStyle w:val="NormalWeb"/>
                    <w:spacing w:line="240" w:lineRule="atLeast"/>
                    <w:rPr>
                      <w:color w:val="003087"/>
                      <w:sz w:val="22"/>
                      <w:szCs w:val="22"/>
                    </w:rPr>
                  </w:pPr>
                </w:p>
              </w:tc>
            </w:tr>
            <w:tr w:rsidR="006766A9" w:rsidTr="006D3E41" w14:paraId="3563D60A" w14:textId="77777777">
              <w:tc>
                <w:tcPr>
                  <w:tcW w:w="5185" w:type="dxa"/>
                  <w:shd w:val="clear" w:color="auto" w:fill="C2D9F0"/>
                </w:tcPr>
                <w:p w:rsidRPr="001C494C" w:rsidR="006766A9" w:rsidP="006766A9" w:rsidRDefault="006766A9" w14:paraId="109460D3" w14:textId="77777777">
                  <w:pPr>
                    <w:pStyle w:val="NormalWeb"/>
                    <w:spacing w:after="0" w:line="240" w:lineRule="atLeast"/>
                    <w:rPr>
                      <w:color w:val="003087"/>
                      <w:sz w:val="22"/>
                      <w:szCs w:val="22"/>
                    </w:rPr>
                  </w:pPr>
                </w:p>
              </w:tc>
              <w:tc>
                <w:tcPr>
                  <w:tcW w:w="284" w:type="dxa"/>
                  <w:shd w:val="clear" w:color="auto" w:fill="FFFFFF" w:themeFill="background1"/>
                </w:tcPr>
                <w:p w:rsidRPr="00573EB5" w:rsidR="006766A9" w:rsidP="006766A9" w:rsidRDefault="006766A9" w14:paraId="27533CEB" w14:textId="77777777">
                  <w:pPr>
                    <w:pStyle w:val="NormalWeb"/>
                    <w:spacing w:after="0" w:line="240" w:lineRule="atLeast"/>
                    <w:rPr>
                      <w:color w:val="003087"/>
                      <w:sz w:val="22"/>
                      <w:szCs w:val="22"/>
                    </w:rPr>
                  </w:pPr>
                </w:p>
              </w:tc>
              <w:tc>
                <w:tcPr>
                  <w:tcW w:w="4622" w:type="dxa"/>
                  <w:shd w:val="clear" w:color="auto" w:fill="C2D9F0"/>
                </w:tcPr>
                <w:p w:rsidRPr="000762B8" w:rsidR="006766A9" w:rsidP="006766A9" w:rsidRDefault="006766A9" w14:paraId="3F54DB0A" w14:textId="77777777">
                  <w:pPr>
                    <w:pStyle w:val="NormalWeb"/>
                    <w:spacing w:line="240" w:lineRule="atLeast"/>
                    <w:rPr>
                      <w:color w:val="003087"/>
                      <w:sz w:val="22"/>
                      <w:szCs w:val="22"/>
                    </w:rPr>
                  </w:pPr>
                </w:p>
              </w:tc>
            </w:tr>
            <w:tr w:rsidR="006766A9" w:rsidTr="006D3E41" w14:paraId="0C4F6B40" w14:textId="77777777">
              <w:trPr>
                <w:trHeight w:val="562"/>
              </w:trPr>
              <w:tc>
                <w:tcPr>
                  <w:tcW w:w="5185" w:type="dxa"/>
                  <w:shd w:val="clear" w:color="auto" w:fill="3F88D1"/>
                </w:tcPr>
                <w:p w:rsidRPr="006165AE" w:rsidR="006766A9" w:rsidP="00A62B8F" w:rsidRDefault="00C06E43" w14:paraId="2E7ED3B6" w14:textId="4ADA2D57">
                  <w:pPr>
                    <w:jc w:val="center"/>
                    <w:rPr>
                      <w:rFonts w:ascii="Arial" w:hAnsi="Arial" w:cs="Arial"/>
                      <w:b/>
                      <w:bCs/>
                      <w:color w:val="003087"/>
                      <w:sz w:val="26"/>
                      <w:szCs w:val="26"/>
                    </w:rPr>
                  </w:pPr>
                  <w:r w:rsidRPr="00C06E43">
                    <w:rPr>
                      <w:rFonts w:ascii="Arial" w:hAnsi="Arial" w:cs="Arial"/>
                      <w:b/>
                      <w:bCs/>
                      <w:color w:val="FFFFFF" w:themeColor="background1"/>
                      <w:sz w:val="26"/>
                      <w:szCs w:val="26"/>
                    </w:rPr>
                    <w:t>In Conversation with… Denise Bowers sharing her experiences of IVF, miscarriage and beyond</w:t>
                  </w:r>
                </w:p>
              </w:tc>
              <w:tc>
                <w:tcPr>
                  <w:tcW w:w="284" w:type="dxa"/>
                  <w:shd w:val="clear" w:color="auto" w:fill="FFFFFF" w:themeFill="background1"/>
                </w:tcPr>
                <w:p w:rsidRPr="00573EB5" w:rsidR="006766A9" w:rsidP="006766A9" w:rsidRDefault="006766A9" w14:paraId="528CBE0A" w14:textId="77777777">
                  <w:pPr>
                    <w:pStyle w:val="NormalWeb"/>
                    <w:spacing w:after="0" w:line="240" w:lineRule="atLeast"/>
                    <w:jc w:val="center"/>
                    <w:rPr>
                      <w:color w:val="003087"/>
                      <w:sz w:val="22"/>
                      <w:szCs w:val="22"/>
                    </w:rPr>
                  </w:pPr>
                </w:p>
              </w:tc>
              <w:tc>
                <w:tcPr>
                  <w:tcW w:w="4622" w:type="dxa"/>
                  <w:shd w:val="clear" w:color="auto" w:fill="3F88D1"/>
                </w:tcPr>
                <w:p w:rsidRPr="00BD7315" w:rsidR="006766A9" w:rsidP="003966E8" w:rsidRDefault="003966E8" w14:paraId="7C636610" w14:textId="342FB74C">
                  <w:pPr>
                    <w:pStyle w:val="NormalWeb"/>
                    <w:spacing w:line="240" w:lineRule="atLeast"/>
                    <w:jc w:val="center"/>
                    <w:rPr>
                      <w:b/>
                      <w:bCs/>
                      <w:color w:val="FFFFFF" w:themeColor="background1"/>
                      <w:sz w:val="26"/>
                      <w:szCs w:val="26"/>
                    </w:rPr>
                  </w:pPr>
                  <w:r w:rsidRPr="003966E8">
                    <w:rPr>
                      <w:b/>
                      <w:bCs/>
                      <w:color w:val="FFFFFF" w:themeColor="background1"/>
                      <w:sz w:val="26"/>
                      <w:szCs w:val="26"/>
                    </w:rPr>
                    <w:t>10 Things I have learnt about EDI in my Career by Amber Sorrell</w:t>
                  </w:r>
                </w:p>
              </w:tc>
            </w:tr>
            <w:tr w:rsidR="006766A9" w:rsidTr="006D3E41" w14:paraId="2F416631" w14:textId="77777777">
              <w:tc>
                <w:tcPr>
                  <w:tcW w:w="5185" w:type="dxa"/>
                  <w:shd w:val="clear" w:color="auto" w:fill="C2D9F0"/>
                </w:tcPr>
                <w:p w:rsidR="00A5173D" w:rsidP="00F72E3A" w:rsidRDefault="0031798F" w14:paraId="4944D223" w14:textId="77777777">
                  <w:pPr>
                    <w:rPr>
                      <w:rFonts w:ascii="Arial" w:hAnsi="Arial" w:cs="Arial"/>
                      <w:color w:val="003087"/>
                      <w:sz w:val="20"/>
                      <w:szCs w:val="20"/>
                    </w:rPr>
                  </w:pPr>
                  <w:r w:rsidRPr="00006301">
                    <w:rPr>
                      <w:rFonts w:ascii="Arial" w:hAnsi="Arial" w:cs="Arial"/>
                      <w:color w:val="003087"/>
                      <w:sz w:val="20"/>
                      <w:szCs w:val="20"/>
                    </w:rPr>
                    <w:t> </w:t>
                  </w:r>
                </w:p>
                <w:p w:rsidR="00292C9B" w:rsidP="008F1B4C" w:rsidRDefault="002D0A2A" w14:paraId="7F80B0B3" w14:textId="77777777">
                  <w:pPr>
                    <w:rPr>
                      <w:rFonts w:ascii="Arial" w:hAnsi="Arial" w:cs="Arial"/>
                      <w:color w:val="003087"/>
                    </w:rPr>
                  </w:pPr>
                  <w:r w:rsidRPr="002D0A2A">
                    <w:rPr>
                      <w:rFonts w:ascii="Arial" w:hAnsi="Arial" w:cs="Arial"/>
                      <w:color w:val="003087"/>
                    </w:rPr>
                    <w:t>Denise is going to share her experience with IVF, miscarriage and beyond, and how we can support our colleagues to break down barriers in allowing people to seek support.  She is passionate about how we can use lived experiences to learn from each other and how to be a more understanding colleague and friend.</w:t>
                  </w:r>
                </w:p>
                <w:p w:rsidRPr="00E71132" w:rsidR="00286441" w:rsidP="008F1B4C" w:rsidRDefault="009C0410" w14:paraId="0675D433" w14:textId="02B1F5F3">
                  <w:pPr>
                    <w:rPr>
                      <w:rFonts w:ascii="Arial" w:hAnsi="Arial" w:cs="Arial"/>
                      <w:color w:val="003087"/>
                    </w:rPr>
                  </w:pPr>
                  <w:hyperlink w:history="1" r:id="rId19">
                    <w:r w:rsidRPr="006325F4" w:rsidR="006325F4">
                      <w:rPr>
                        <w:rStyle w:val="Hyperlink"/>
                        <w:rFonts w:ascii="Arial" w:hAnsi="Arial" w:cs="Arial"/>
                      </w:rPr>
                      <w:t>Thursday 21 July 12:30 pm - 1:30 pm</w:t>
                    </w:r>
                  </w:hyperlink>
                </w:p>
              </w:tc>
              <w:tc>
                <w:tcPr>
                  <w:tcW w:w="284" w:type="dxa"/>
                  <w:shd w:val="clear" w:color="auto" w:fill="FFFFFF" w:themeFill="background1"/>
                </w:tcPr>
                <w:p w:rsidRPr="00573EB5" w:rsidR="006766A9" w:rsidP="006766A9" w:rsidRDefault="006766A9" w14:paraId="715A6764" w14:textId="77777777">
                  <w:pPr>
                    <w:pStyle w:val="NormalWeb"/>
                    <w:spacing w:after="0" w:line="240" w:lineRule="atLeast"/>
                    <w:rPr>
                      <w:color w:val="003087"/>
                      <w:sz w:val="22"/>
                      <w:szCs w:val="22"/>
                    </w:rPr>
                  </w:pPr>
                </w:p>
              </w:tc>
              <w:tc>
                <w:tcPr>
                  <w:tcW w:w="4622" w:type="dxa"/>
                  <w:shd w:val="clear" w:color="auto" w:fill="C2D9F0"/>
                </w:tcPr>
                <w:p w:rsidRPr="00065153" w:rsidR="006165AE" w:rsidP="006165AE" w:rsidRDefault="006165AE" w14:paraId="63278E0C" w14:textId="77777777">
                  <w:pPr>
                    <w:jc w:val="both"/>
                    <w:rPr>
                      <w:rFonts w:ascii="Arial" w:hAnsi="Arial" w:cs="Arial"/>
                      <w:b/>
                      <w:bCs/>
                    </w:rPr>
                  </w:pPr>
                </w:p>
                <w:p w:rsidR="003752D4" w:rsidP="00127CD8" w:rsidRDefault="006540C6" w14:paraId="2358C30C" w14:textId="77777777">
                  <w:pPr>
                    <w:rPr>
                      <w:rFonts w:ascii="Arial" w:hAnsi="Arial" w:cs="Arial"/>
                      <w:color w:val="1F497D" w:themeColor="text2"/>
                      <w:sz w:val="22"/>
                      <w:szCs w:val="22"/>
                    </w:rPr>
                  </w:pPr>
                  <w:r w:rsidRPr="006540C6">
                    <w:rPr>
                      <w:rFonts w:ascii="Arial" w:hAnsi="Arial" w:cs="Arial"/>
                      <w:color w:val="1F497D" w:themeColor="text2"/>
                      <w:sz w:val="22"/>
                      <w:szCs w:val="22"/>
                    </w:rPr>
                    <w:t>Amber covers her career journey, what led her into this area and the key lessons she has learnt with humour.  She gives key </w:t>
                  </w:r>
                  <w:r w:rsidRPr="006540C6">
                    <w:rPr>
                      <w:rFonts w:ascii="Arial" w:hAnsi="Arial" w:cs="Arial"/>
                      <w:b/>
                      <w:bCs/>
                      <w:color w:val="1F497D" w:themeColor="text2"/>
                      <w:sz w:val="22"/>
                      <w:szCs w:val="22"/>
                    </w:rPr>
                    <w:t>hints and tips</w:t>
                  </w:r>
                  <w:r w:rsidRPr="006540C6">
                    <w:rPr>
                      <w:rFonts w:ascii="Arial" w:hAnsi="Arial" w:cs="Arial"/>
                      <w:color w:val="1F497D" w:themeColor="text2"/>
                      <w:sz w:val="22"/>
                      <w:szCs w:val="22"/>
                    </w:rPr>
                    <w:t> that everyone can take forward to help embed a more inclusive working environment, wherever they are.</w:t>
                  </w:r>
                </w:p>
                <w:p w:rsidR="00127CD8" w:rsidP="00127CD8" w:rsidRDefault="00127CD8" w14:paraId="5DD32BD1" w14:textId="77777777">
                  <w:pPr>
                    <w:rPr>
                      <w:rFonts w:ascii="Arial" w:hAnsi="Arial" w:cs="Arial"/>
                      <w:color w:val="1F497D" w:themeColor="text2"/>
                      <w:sz w:val="22"/>
                      <w:szCs w:val="22"/>
                    </w:rPr>
                  </w:pPr>
                </w:p>
                <w:p w:rsidRPr="006540C6" w:rsidR="00127CD8" w:rsidP="00127CD8" w:rsidRDefault="009C0410" w14:paraId="343D5061" w14:textId="714C4BC9">
                  <w:pPr>
                    <w:rPr>
                      <w:rFonts w:ascii="Arial" w:hAnsi="Arial" w:cs="Arial"/>
                      <w:color w:val="1F497D" w:themeColor="text2"/>
                      <w:sz w:val="22"/>
                      <w:szCs w:val="22"/>
                    </w:rPr>
                  </w:pPr>
                  <w:hyperlink w:history="1" r:id="rId20">
                    <w:r w:rsidRPr="003B4C1B" w:rsidR="003B4C1B">
                      <w:rPr>
                        <w:rStyle w:val="Hyperlink"/>
                        <w:rFonts w:ascii="Arial" w:hAnsi="Arial" w:cs="Arial"/>
                        <w:sz w:val="22"/>
                        <w:szCs w:val="22"/>
                      </w:rPr>
                      <w:t>Thursday 11 August 12:30 pm - 1:30 pm</w:t>
                    </w:r>
                  </w:hyperlink>
                </w:p>
              </w:tc>
            </w:tr>
          </w:tbl>
          <w:p w:rsidRPr="00573483" w:rsidR="00281583" w:rsidP="006766A9" w:rsidRDefault="00281583" w14:paraId="4B910F37" w14:textId="5B8595D0">
            <w:pPr>
              <w:spacing w:line="276" w:lineRule="auto"/>
              <w:rPr>
                <w:rFonts w:ascii="Arial" w:hAnsi="Arial" w:cs="Arial"/>
                <w:sz w:val="21"/>
                <w:szCs w:val="21"/>
              </w:rPr>
            </w:pPr>
          </w:p>
        </w:tc>
      </w:tr>
      <w:tr w:rsidR="000342D1" w:rsidTr="295E5ECD" w14:paraId="1B1351FC" w14:textId="77777777">
        <w:trPr>
          <w:cantSplit/>
          <w:trHeight w:val="78"/>
          <w:jc w:val="center"/>
        </w:trPr>
        <w:tc>
          <w:tcPr>
            <w:tcW w:w="10171" w:type="dxa"/>
            <w:gridSpan w:val="2"/>
            <w:shd w:val="clear" w:color="auto" w:fill="C2D9F0"/>
            <w:tcMar>
              <w:top w:w="60" w:type="dxa"/>
              <w:left w:w="60" w:type="dxa"/>
              <w:bottom w:w="60" w:type="dxa"/>
              <w:right w:w="60" w:type="dxa"/>
            </w:tcMar>
          </w:tcPr>
          <w:p w:rsidRPr="00573483" w:rsidR="000342D1" w:rsidP="000342D1" w:rsidRDefault="000342D1" w14:paraId="0D76A136" w14:textId="6B2CF420">
            <w:pPr>
              <w:rPr>
                <w:rFonts w:ascii="Arial" w:hAnsi="Arial" w:cs="Arial"/>
                <w:bCs/>
                <w:sz w:val="21"/>
                <w:szCs w:val="21"/>
              </w:rPr>
            </w:pPr>
          </w:p>
        </w:tc>
      </w:tr>
      <w:tr w:rsidR="000342D1" w:rsidTr="295E5ECD" w14:paraId="20BA028F" w14:textId="77777777">
        <w:trPr>
          <w:cantSplit/>
          <w:trHeight w:val="144"/>
          <w:jc w:val="center"/>
        </w:trPr>
        <w:tc>
          <w:tcPr>
            <w:tcW w:w="10171" w:type="dxa"/>
            <w:gridSpan w:val="2"/>
            <w:shd w:val="clear" w:color="auto" w:fill="3F88D1"/>
            <w:tcMar>
              <w:top w:w="60" w:type="dxa"/>
              <w:left w:w="60" w:type="dxa"/>
              <w:bottom w:w="60" w:type="dxa"/>
              <w:right w:w="60" w:type="dxa"/>
            </w:tcMar>
          </w:tcPr>
          <w:p w:rsidRPr="0027546B" w:rsidR="0027546B" w:rsidP="0027546B" w:rsidRDefault="0027546B" w14:paraId="72E4C397" w14:textId="77777777">
            <w:pPr>
              <w:jc w:val="center"/>
              <w:rPr>
                <w:rFonts w:ascii="Arial" w:hAnsi="Arial" w:cs="Arial"/>
                <w:b/>
                <w:bCs/>
                <w:color w:val="FFFFFF" w:themeColor="background1"/>
                <w:sz w:val="26"/>
                <w:szCs w:val="26"/>
              </w:rPr>
            </w:pPr>
            <w:r w:rsidRPr="0027546B">
              <w:rPr>
                <w:rFonts w:ascii="Arial" w:hAnsi="Arial" w:cs="Arial"/>
                <w:b/>
                <w:bCs/>
                <w:color w:val="FFFFFF" w:themeColor="background1"/>
                <w:sz w:val="26"/>
                <w:szCs w:val="26"/>
              </w:rPr>
              <w:t>EDI Celebration Masterclass</w:t>
            </w:r>
          </w:p>
          <w:p w:rsidRPr="0019500C" w:rsidR="000342D1" w:rsidP="006668D7" w:rsidRDefault="000342D1" w14:paraId="51616705" w14:textId="784D6B36">
            <w:pPr>
              <w:rPr>
                <w:rFonts w:ascii="Arial" w:hAnsi="Arial" w:cs="Arial"/>
                <w:bCs/>
                <w:color w:val="FFFFFF" w:themeColor="background1"/>
                <w:sz w:val="21"/>
                <w:szCs w:val="21"/>
              </w:rPr>
            </w:pPr>
          </w:p>
        </w:tc>
      </w:tr>
      <w:tr w:rsidR="000342D1" w:rsidTr="295E5ECD" w14:paraId="45FB7D06" w14:textId="77777777">
        <w:trPr>
          <w:cantSplit/>
          <w:trHeight w:val="144"/>
          <w:jc w:val="center"/>
        </w:trPr>
        <w:tc>
          <w:tcPr>
            <w:tcW w:w="10171" w:type="dxa"/>
            <w:gridSpan w:val="2"/>
            <w:shd w:val="clear" w:color="auto" w:fill="C2D9F0"/>
            <w:tcMar>
              <w:top w:w="60" w:type="dxa"/>
              <w:left w:w="60" w:type="dxa"/>
              <w:bottom w:w="60" w:type="dxa"/>
              <w:right w:w="60" w:type="dxa"/>
            </w:tcMar>
            <w:hideMark/>
          </w:tcPr>
          <w:p w:rsidRPr="0027546B" w:rsidR="0027546B" w:rsidP="0027546B" w:rsidRDefault="0027546B" w14:paraId="58289F7C" w14:textId="77777777">
            <w:pPr>
              <w:jc w:val="both"/>
              <w:textAlignment w:val="baseline"/>
              <w:rPr>
                <w:rFonts w:ascii="Arial" w:hAnsi="Arial" w:cs="Arial"/>
                <w:color w:val="17365D" w:themeColor="text2" w:themeShade="BF"/>
              </w:rPr>
            </w:pPr>
            <w:r w:rsidRPr="0027546B">
              <w:rPr>
                <w:rFonts w:ascii="Arial" w:hAnsi="Arial" w:cs="Arial"/>
                <w:color w:val="17365D" w:themeColor="text2" w:themeShade="BF"/>
              </w:rPr>
              <w:t>Available to all, we are excited and proud to offer a programme of learning, to support the celebration of what diversity and inclusion can bring to the workplace, and the value a diverse workforce can bring.</w:t>
            </w:r>
          </w:p>
          <w:p w:rsidR="0027546B" w:rsidP="0027546B" w:rsidRDefault="0027546B" w14:paraId="1639CF57" w14:textId="77777777">
            <w:pPr>
              <w:jc w:val="both"/>
              <w:textAlignment w:val="baseline"/>
              <w:rPr>
                <w:rFonts w:ascii="Arial" w:hAnsi="Arial" w:cs="Arial"/>
                <w:color w:val="17365D" w:themeColor="text2" w:themeShade="BF"/>
              </w:rPr>
            </w:pPr>
            <w:r w:rsidRPr="0027546B">
              <w:rPr>
                <w:rFonts w:ascii="Arial" w:hAnsi="Arial" w:cs="Arial"/>
                <w:color w:val="17365D" w:themeColor="text2" w:themeShade="BF"/>
              </w:rPr>
              <w:t>The focus is about how we Inclusively Lead our workforce by Improving knowledge, understanding, and developing skills.</w:t>
            </w:r>
          </w:p>
          <w:p w:rsidRPr="0027546B" w:rsidR="0027546B" w:rsidP="0027546B" w:rsidRDefault="0027546B" w14:paraId="780A2E0E" w14:textId="3CB566E9">
            <w:pPr>
              <w:pStyle w:val="ListParagraph"/>
              <w:numPr>
                <w:ilvl w:val="0"/>
                <w:numId w:val="32"/>
              </w:numPr>
              <w:jc w:val="both"/>
              <w:textAlignment w:val="baseline"/>
              <w:rPr>
                <w:rFonts w:ascii="Arial" w:hAnsi="Arial" w:cs="Arial"/>
                <w:color w:val="17365D" w:themeColor="text2" w:themeShade="BF"/>
              </w:rPr>
            </w:pPr>
            <w:r w:rsidRPr="0027546B">
              <w:rPr>
                <w:rFonts w:ascii="Arial" w:hAnsi="Arial" w:cs="Arial"/>
                <w:color w:val="17365D" w:themeColor="text2" w:themeShade="BF"/>
              </w:rPr>
              <w:t>From exploring what is equality, diversity, inclusion and belonging? Why it is important and what legislation sits around E, D &amp; I.</w:t>
            </w:r>
          </w:p>
          <w:p w:rsidRPr="0027546B" w:rsidR="0027546B" w:rsidP="0027546B" w:rsidRDefault="0027546B" w14:paraId="3995BB48" w14:textId="27D70409">
            <w:pPr>
              <w:pStyle w:val="ListParagraph"/>
              <w:numPr>
                <w:ilvl w:val="0"/>
                <w:numId w:val="32"/>
              </w:numPr>
              <w:jc w:val="both"/>
              <w:textAlignment w:val="baseline"/>
              <w:rPr>
                <w:rFonts w:ascii="Arial" w:hAnsi="Arial" w:cs="Arial"/>
                <w:color w:val="17365D" w:themeColor="text2" w:themeShade="BF"/>
              </w:rPr>
            </w:pPr>
            <w:r w:rsidRPr="0027546B">
              <w:rPr>
                <w:rFonts w:ascii="Arial" w:hAnsi="Arial" w:cs="Arial"/>
                <w:color w:val="17365D" w:themeColor="text2" w:themeShade="BF"/>
              </w:rPr>
              <w:t>To looking at intergenerational teams and intersectionality and how we can create physiological safety within our teams to enable a sense of belonging for all?</w:t>
            </w:r>
          </w:p>
          <w:p w:rsidRPr="0027546B" w:rsidR="0027546B" w:rsidP="0027546B" w:rsidRDefault="0027546B" w14:paraId="403E9E16" w14:textId="7B2181CF">
            <w:pPr>
              <w:pStyle w:val="ListParagraph"/>
              <w:numPr>
                <w:ilvl w:val="0"/>
                <w:numId w:val="32"/>
              </w:numPr>
              <w:jc w:val="both"/>
              <w:textAlignment w:val="baseline"/>
              <w:rPr>
                <w:rFonts w:ascii="Arial" w:hAnsi="Arial" w:cs="Arial"/>
                <w:color w:val="17365D" w:themeColor="text2" w:themeShade="BF"/>
              </w:rPr>
            </w:pPr>
            <w:r w:rsidRPr="0027546B">
              <w:rPr>
                <w:rFonts w:ascii="Arial" w:hAnsi="Arial" w:cs="Arial"/>
                <w:color w:val="17365D" w:themeColor="text2" w:themeShade="BF"/>
              </w:rPr>
              <w:t>What it means to be an ‘ally’ at work – supporting all colleagues and friends. To increase our cultural awareness and understand difference, to create an Inclusive workplace.</w:t>
            </w:r>
          </w:p>
          <w:p w:rsidRPr="0027546B" w:rsidR="0027546B" w:rsidP="0027546B" w:rsidRDefault="0027546B" w14:paraId="5CB830E2" w14:textId="2E3BF06E">
            <w:pPr>
              <w:pStyle w:val="ListParagraph"/>
              <w:numPr>
                <w:ilvl w:val="0"/>
                <w:numId w:val="32"/>
              </w:numPr>
              <w:jc w:val="both"/>
              <w:textAlignment w:val="baseline"/>
              <w:rPr>
                <w:rFonts w:ascii="Arial" w:hAnsi="Arial" w:cs="Arial"/>
                <w:color w:val="17365D" w:themeColor="text2" w:themeShade="BF"/>
              </w:rPr>
            </w:pPr>
            <w:r w:rsidRPr="0027546B">
              <w:rPr>
                <w:rFonts w:ascii="Arial" w:hAnsi="Arial" w:cs="Arial"/>
                <w:color w:val="17365D" w:themeColor="text2" w:themeShade="BF"/>
              </w:rPr>
              <w:t xml:space="preserve">For you to explore things we can do to Lead with an inclusive lens and much more. </w:t>
            </w:r>
          </w:p>
          <w:p w:rsidR="00D11CF2" w:rsidP="0027546B" w:rsidRDefault="009C0410" w14:paraId="7D2A0761" w14:textId="065B49B8">
            <w:pPr>
              <w:jc w:val="both"/>
              <w:textAlignment w:val="baseline"/>
              <w:rPr>
                <w:rFonts w:ascii="Arial" w:hAnsi="Arial" w:cs="Arial"/>
                <w:color w:val="17365D" w:themeColor="text2" w:themeShade="BF"/>
              </w:rPr>
            </w:pPr>
            <w:hyperlink r:id="rId21">
              <w:r w:rsidRPr="5B3453F2" w:rsidR="236C3E86">
                <w:rPr>
                  <w:rStyle w:val="Hyperlink"/>
                  <w:rFonts w:ascii="Arial" w:hAnsi="Arial" w:cs="Arial"/>
                </w:rPr>
                <w:t>Part 1</w:t>
              </w:r>
              <w:r w:rsidRPr="5B3453F2" w:rsidR="66002E91">
                <w:rPr>
                  <w:rStyle w:val="Hyperlink"/>
                  <w:rFonts w:ascii="Arial" w:hAnsi="Arial" w:cs="Arial"/>
                </w:rPr>
                <w:t xml:space="preserve"> -</w:t>
              </w:r>
              <w:r w:rsidRPr="5B3453F2" w:rsidR="236C3E86">
                <w:rPr>
                  <w:rStyle w:val="Hyperlink"/>
                  <w:rFonts w:ascii="Arial" w:hAnsi="Arial" w:cs="Arial"/>
                </w:rPr>
                <w:t xml:space="preserve"> Thursday 28 July 9:30 - 12:30</w:t>
              </w:r>
            </w:hyperlink>
          </w:p>
          <w:p w:rsidRPr="0027546B" w:rsidR="0027546B" w:rsidP="0027546B" w:rsidRDefault="009C0410" w14:paraId="3D437F2B" w14:textId="468744AE">
            <w:pPr>
              <w:jc w:val="both"/>
              <w:textAlignment w:val="baseline"/>
              <w:rPr>
                <w:rFonts w:ascii="Arial" w:hAnsi="Arial" w:cs="Arial"/>
                <w:color w:val="17365D" w:themeColor="text2" w:themeShade="BF"/>
              </w:rPr>
            </w:pPr>
            <w:hyperlink w:history="1" r:id="rId22">
              <w:r w:rsidRPr="00D11CF2" w:rsidR="0027546B">
                <w:rPr>
                  <w:rStyle w:val="Hyperlink"/>
                  <w:rFonts w:ascii="Arial" w:hAnsi="Arial" w:cs="Arial"/>
                </w:rPr>
                <w:t xml:space="preserve">Part 2 </w:t>
              </w:r>
              <w:r w:rsidRPr="00D11CF2" w:rsidR="00D11CF2">
                <w:rPr>
                  <w:rStyle w:val="Hyperlink"/>
                  <w:rFonts w:ascii="Arial" w:hAnsi="Arial" w:cs="Arial"/>
                </w:rPr>
                <w:t>-</w:t>
              </w:r>
              <w:r w:rsidRPr="00D11CF2" w:rsidR="0027546B">
                <w:rPr>
                  <w:rStyle w:val="Hyperlink"/>
                  <w:rFonts w:ascii="Arial" w:hAnsi="Arial" w:cs="Arial"/>
                </w:rPr>
                <w:t xml:space="preserve"> Tuesday 9th August 9.30-12.30</w:t>
              </w:r>
            </w:hyperlink>
          </w:p>
          <w:p w:rsidRPr="00F24B8D" w:rsidR="001F500D" w:rsidP="00C12178" w:rsidRDefault="001F500D" w14:paraId="57B7EC92" w14:textId="56B63A13">
            <w:pPr>
              <w:jc w:val="both"/>
              <w:textAlignment w:val="baseline"/>
              <w:rPr>
                <w:rFonts w:ascii="Arial" w:hAnsi="Arial" w:cs="Arial"/>
                <w:color w:val="17365D" w:themeColor="text2" w:themeShade="BF"/>
              </w:rPr>
            </w:pPr>
          </w:p>
        </w:tc>
      </w:tr>
      <w:tr w:rsidR="000342D1" w:rsidTr="295E5ECD" w14:paraId="1E971983" w14:textId="77777777">
        <w:trPr>
          <w:trHeight w:val="144"/>
          <w:jc w:val="center"/>
        </w:trPr>
        <w:tc>
          <w:tcPr>
            <w:tcW w:w="10171" w:type="dxa"/>
            <w:gridSpan w:val="2"/>
            <w:shd w:val="clear" w:color="auto" w:fill="auto"/>
            <w:tcMar>
              <w:top w:w="60" w:type="dxa"/>
              <w:left w:w="60" w:type="dxa"/>
              <w:bottom w:w="60" w:type="dxa"/>
              <w:right w:w="60" w:type="dxa"/>
            </w:tcMar>
            <w:vAlign w:val="center"/>
          </w:tcPr>
          <w:p w:rsidRPr="00BD048C" w:rsidR="000342D1" w:rsidP="005322C9" w:rsidRDefault="000342D1" w14:paraId="4813119A" w14:textId="4A59B6EB">
            <w:pPr>
              <w:spacing w:before="100" w:beforeAutospacing="1" w:after="100" w:afterAutospacing="1"/>
              <w:outlineLvl w:val="1"/>
              <w:rPr>
                <w:rFonts w:ascii="Arial" w:hAnsi="Arial" w:cs="Arial"/>
                <w:sz w:val="22"/>
                <w:szCs w:val="22"/>
              </w:rPr>
            </w:pPr>
          </w:p>
        </w:tc>
      </w:tr>
      <w:tr w:rsidRPr="00720528" w:rsidR="00053550" w:rsidTr="295E5ECD" w14:paraId="2FC5E926" w14:textId="77777777">
        <w:trPr>
          <w:cantSplit/>
          <w:trHeight w:val="144"/>
          <w:jc w:val="center"/>
        </w:trPr>
        <w:tc>
          <w:tcPr>
            <w:tcW w:w="10171" w:type="dxa"/>
            <w:gridSpan w:val="2"/>
            <w:shd w:val="clear" w:color="auto" w:fill="00A9CE"/>
            <w:tcMar>
              <w:top w:w="60" w:type="dxa"/>
              <w:left w:w="60" w:type="dxa"/>
              <w:bottom w:w="60" w:type="dxa"/>
              <w:right w:w="60" w:type="dxa"/>
            </w:tcMar>
            <w:vAlign w:val="center"/>
          </w:tcPr>
          <w:p w:rsidRPr="005322C9" w:rsidR="00053550" w:rsidP="00EE3723" w:rsidRDefault="00FB5365" w14:paraId="777DCA46" w14:textId="4A6DC33C">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GMTS</w:t>
            </w:r>
            <w:r w:rsidRPr="005322C9" w:rsidR="005322C9">
              <w:rPr>
                <w:rFonts w:ascii="Arial" w:hAnsi="Arial" w:cs="Arial"/>
                <w:b/>
                <w:bCs/>
                <w:color w:val="FFFFFF" w:themeColor="background1"/>
                <w:sz w:val="28"/>
                <w:szCs w:val="28"/>
              </w:rPr>
              <w:t xml:space="preserve"> </w:t>
            </w:r>
            <w:r w:rsidR="00842C1C">
              <w:rPr>
                <w:rFonts w:ascii="Arial" w:hAnsi="Arial" w:cs="Arial"/>
                <w:b/>
                <w:bCs/>
                <w:color w:val="FFFFFF" w:themeColor="background1"/>
                <w:sz w:val="28"/>
                <w:szCs w:val="28"/>
              </w:rPr>
              <w:t>Update</w:t>
            </w:r>
          </w:p>
        </w:tc>
      </w:tr>
      <w:tr w:rsidR="00A86D55" w:rsidTr="295E5ECD" w14:paraId="27C74547" w14:textId="77777777">
        <w:trPr>
          <w:trHeight w:val="144"/>
          <w:jc w:val="center"/>
        </w:trPr>
        <w:tc>
          <w:tcPr>
            <w:tcW w:w="10171" w:type="dxa"/>
            <w:gridSpan w:val="2"/>
            <w:shd w:val="clear" w:color="auto" w:fill="auto"/>
            <w:tcMar>
              <w:top w:w="60" w:type="dxa"/>
              <w:left w:w="60" w:type="dxa"/>
              <w:bottom w:w="60" w:type="dxa"/>
              <w:right w:w="60" w:type="dxa"/>
            </w:tcMar>
            <w:vAlign w:val="center"/>
          </w:tcPr>
          <w:p w:rsidR="008A4127" w:rsidP="00682BBF" w:rsidRDefault="002967D5" w14:paraId="736D1A15" w14:textId="77777777">
            <w:pPr>
              <w:spacing w:beforeAutospacing="1" w:afterAutospacing="1"/>
              <w:jc w:val="both"/>
              <w:rPr>
                <w:rFonts w:ascii="Arial" w:hAnsi="Arial" w:eastAsia="Arial" w:cs="Arial"/>
                <w:color w:val="000000" w:themeColor="text1"/>
              </w:rPr>
            </w:pPr>
            <w:r w:rsidRPr="002967D5">
              <w:rPr>
                <w:rFonts w:ascii="Arial" w:hAnsi="Arial" w:eastAsia="Arial" w:cs="Arial"/>
                <w:color w:val="000000" w:themeColor="text1"/>
              </w:rPr>
              <w:t xml:space="preserve">It has been a busy few months for the Graduate Management Training Scheme as we prepare for our new intake of trainees in September. </w:t>
            </w:r>
          </w:p>
          <w:p w:rsidR="00A115D7" w:rsidP="00682BBF" w:rsidRDefault="002967D5" w14:paraId="7ED4172E" w14:textId="1A22A9BB">
            <w:pPr>
              <w:spacing w:beforeAutospacing="1" w:afterAutospacing="1"/>
              <w:jc w:val="both"/>
              <w:rPr>
                <w:rFonts w:ascii="Arial" w:hAnsi="Arial" w:eastAsia="Arial" w:cs="Arial"/>
                <w:color w:val="000000" w:themeColor="text1"/>
              </w:rPr>
            </w:pPr>
            <w:r w:rsidRPr="002967D5">
              <w:rPr>
                <w:rFonts w:ascii="Arial" w:hAnsi="Arial" w:eastAsia="Arial" w:cs="Arial"/>
                <w:color w:val="000000" w:themeColor="text1"/>
              </w:rPr>
              <w:t xml:space="preserve">We have allocated </w:t>
            </w:r>
            <w:r w:rsidR="00A115D7">
              <w:rPr>
                <w:rFonts w:ascii="Arial" w:hAnsi="Arial" w:eastAsia="Arial" w:cs="Arial"/>
                <w:color w:val="000000" w:themeColor="text1"/>
              </w:rPr>
              <w:t xml:space="preserve">a fantastic total of </w:t>
            </w:r>
            <w:r w:rsidRPr="002967D5">
              <w:rPr>
                <w:rFonts w:ascii="Arial" w:hAnsi="Arial" w:eastAsia="Arial" w:cs="Arial"/>
                <w:color w:val="000000" w:themeColor="text1"/>
              </w:rPr>
              <w:t xml:space="preserve">44 trainees to placements across the region, from Staffordshire in the north to Northamptonshire in the south, Lincolnshire in the east and Herefordshire in the west and everywhere in between. </w:t>
            </w:r>
            <w:r w:rsidR="00284878">
              <w:rPr>
                <w:rFonts w:ascii="Arial" w:hAnsi="Arial" w:eastAsia="Arial" w:cs="Arial"/>
                <w:color w:val="000000" w:themeColor="text1"/>
              </w:rPr>
              <w:t xml:space="preserve">The diverse geographical nature of our region </w:t>
            </w:r>
            <w:r w:rsidR="00F273B4">
              <w:rPr>
                <w:rFonts w:ascii="Arial" w:hAnsi="Arial" w:eastAsia="Arial" w:cs="Arial"/>
                <w:color w:val="000000" w:themeColor="text1"/>
              </w:rPr>
              <w:t xml:space="preserve">offers </w:t>
            </w:r>
            <w:r w:rsidR="004C51B1">
              <w:rPr>
                <w:rFonts w:ascii="Arial" w:hAnsi="Arial" w:eastAsia="Arial" w:cs="Arial"/>
                <w:color w:val="000000" w:themeColor="text1"/>
              </w:rPr>
              <w:t>a rich array</w:t>
            </w:r>
            <w:r w:rsidR="00AA5350">
              <w:rPr>
                <w:rFonts w:ascii="Arial" w:hAnsi="Arial" w:eastAsia="Arial" w:cs="Arial"/>
                <w:color w:val="000000" w:themeColor="text1"/>
              </w:rPr>
              <w:t xml:space="preserve"> of placements</w:t>
            </w:r>
            <w:r w:rsidR="004C51B1">
              <w:rPr>
                <w:rFonts w:ascii="Arial" w:hAnsi="Arial" w:eastAsia="Arial" w:cs="Arial"/>
                <w:color w:val="000000" w:themeColor="text1"/>
              </w:rPr>
              <w:t xml:space="preserve"> for the trainees</w:t>
            </w:r>
            <w:r w:rsidR="00FA566A">
              <w:rPr>
                <w:rFonts w:ascii="Arial" w:hAnsi="Arial" w:eastAsia="Arial" w:cs="Arial"/>
                <w:color w:val="000000" w:themeColor="text1"/>
              </w:rPr>
              <w:t>,</w:t>
            </w:r>
            <w:r w:rsidR="00AD7557">
              <w:rPr>
                <w:rFonts w:ascii="Arial" w:hAnsi="Arial" w:eastAsia="Arial" w:cs="Arial"/>
                <w:color w:val="000000" w:themeColor="text1"/>
              </w:rPr>
              <w:t xml:space="preserve"> which means we have been able to place more</w:t>
            </w:r>
            <w:r w:rsidR="00461C2C">
              <w:rPr>
                <w:rFonts w:ascii="Arial" w:hAnsi="Arial" w:eastAsia="Arial" w:cs="Arial"/>
                <w:color w:val="000000" w:themeColor="text1"/>
              </w:rPr>
              <w:t xml:space="preserve"> trainees than ever before.</w:t>
            </w:r>
          </w:p>
          <w:p w:rsidR="00981F77" w:rsidP="00682BBF" w:rsidRDefault="002967D5" w14:paraId="3D144F34" w14:textId="77777777">
            <w:pPr>
              <w:spacing w:beforeAutospacing="1" w:afterAutospacing="1"/>
              <w:jc w:val="both"/>
              <w:rPr>
                <w:rFonts w:ascii="Arial" w:hAnsi="Arial" w:eastAsia="Arial" w:cs="Arial"/>
                <w:color w:val="000000" w:themeColor="text1"/>
              </w:rPr>
            </w:pPr>
            <w:r w:rsidRPr="002967D5">
              <w:rPr>
                <w:rFonts w:ascii="Arial" w:hAnsi="Arial" w:eastAsia="Arial" w:cs="Arial"/>
                <w:color w:val="000000" w:themeColor="text1"/>
              </w:rPr>
              <w:t xml:space="preserve">Once again, organisations in the Midlands have worked hard to offer high quality placements that prepare our new trainees as future leaders of the NHS, providing valuable experience as they embark on their exciting leadership journeys on the </w:t>
            </w:r>
            <w:r w:rsidR="00981F77">
              <w:rPr>
                <w:rFonts w:ascii="Arial" w:hAnsi="Arial" w:eastAsia="Arial" w:cs="Arial"/>
                <w:color w:val="000000" w:themeColor="text1"/>
              </w:rPr>
              <w:t>s</w:t>
            </w:r>
            <w:r w:rsidRPr="002967D5">
              <w:rPr>
                <w:rFonts w:ascii="Arial" w:hAnsi="Arial" w:eastAsia="Arial" w:cs="Arial"/>
                <w:color w:val="000000" w:themeColor="text1"/>
              </w:rPr>
              <w:t xml:space="preserve">cheme. </w:t>
            </w:r>
          </w:p>
          <w:p w:rsidRPr="00682BBF" w:rsidR="00FB5365" w:rsidP="00682BBF" w:rsidRDefault="002967D5" w14:paraId="7149657C" w14:textId="7C073F4C">
            <w:pPr>
              <w:spacing w:beforeAutospacing="1" w:afterAutospacing="1"/>
              <w:jc w:val="both"/>
              <w:rPr>
                <w:rFonts w:ascii="Arial" w:hAnsi="Arial" w:eastAsia="Arial" w:cs="Arial"/>
                <w:color w:val="000000" w:themeColor="text1"/>
              </w:rPr>
            </w:pPr>
            <w:r w:rsidRPr="002967D5">
              <w:rPr>
                <w:rFonts w:ascii="Arial" w:hAnsi="Arial" w:eastAsia="Arial" w:cs="Arial"/>
                <w:color w:val="000000" w:themeColor="text1"/>
              </w:rPr>
              <w:t>Over the coming weeks we will be working closely with GMTS Programme and Placement Managers to prepare them for supporting their trainees from September as well as connecting our trainees with their placements as we look forward to welcoming them to the region fully in September.</w:t>
            </w:r>
          </w:p>
        </w:tc>
      </w:tr>
      <w:tr w:rsidRPr="005322C9" w:rsidR="00FB5365" w:rsidTr="295E5ECD" w14:paraId="7C9993B5" w14:textId="77777777">
        <w:trPr>
          <w:cantSplit/>
          <w:trHeight w:val="144"/>
          <w:jc w:val="center"/>
        </w:trPr>
        <w:tc>
          <w:tcPr>
            <w:tcW w:w="10171" w:type="dxa"/>
            <w:gridSpan w:val="2"/>
            <w:shd w:val="clear" w:color="auto" w:fill="00A9CE"/>
            <w:tcMar>
              <w:top w:w="60" w:type="dxa"/>
              <w:left w:w="60" w:type="dxa"/>
              <w:bottom w:w="60" w:type="dxa"/>
              <w:right w:w="60" w:type="dxa"/>
            </w:tcMar>
            <w:vAlign w:val="center"/>
          </w:tcPr>
          <w:p w:rsidRPr="005322C9" w:rsidR="00FB5365" w:rsidP="00F81B09" w:rsidRDefault="00FB5365" w14:paraId="034EAEEE" w14:textId="41D0F05A">
            <w:pPr>
              <w:spacing w:line="276" w:lineRule="auto"/>
              <w:rPr>
                <w:rFonts w:ascii="Arial" w:hAnsi="Arial" w:cs="Arial"/>
                <w:b/>
                <w:bCs/>
                <w:color w:val="FFFFFF" w:themeColor="background1"/>
                <w:sz w:val="21"/>
                <w:szCs w:val="21"/>
              </w:rPr>
            </w:pPr>
            <w:bookmarkStart w:name="_Hlk86677199" w:id="7"/>
            <w:bookmarkStart w:name="_Hlk92790307" w:id="8"/>
            <w:r>
              <w:rPr>
                <w:rFonts w:ascii="Arial" w:hAnsi="Arial" w:cs="Arial"/>
                <w:b/>
                <w:bCs/>
                <w:color w:val="FFFFFF" w:themeColor="background1"/>
                <w:sz w:val="28"/>
                <w:szCs w:val="28"/>
              </w:rPr>
              <w:t>Talent</w:t>
            </w:r>
            <w:r w:rsidRPr="005322C9">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Update</w:t>
            </w:r>
          </w:p>
        </w:tc>
      </w:tr>
      <w:tr w:rsidRPr="00682BBF" w:rsidR="00FB5365" w:rsidTr="295E5ECD" w14:paraId="44CA1BF6" w14:textId="77777777">
        <w:trPr>
          <w:trHeight w:val="144"/>
          <w:jc w:val="center"/>
        </w:trPr>
        <w:tc>
          <w:tcPr>
            <w:tcW w:w="10171" w:type="dxa"/>
            <w:gridSpan w:val="2"/>
            <w:shd w:val="clear" w:color="auto" w:fill="auto"/>
            <w:tcMar>
              <w:top w:w="60" w:type="dxa"/>
              <w:left w:w="60" w:type="dxa"/>
              <w:bottom w:w="60" w:type="dxa"/>
              <w:right w:w="60" w:type="dxa"/>
            </w:tcMar>
            <w:vAlign w:val="center"/>
          </w:tcPr>
          <w:p w:rsidRPr="008E42EF" w:rsidR="008E42EF" w:rsidP="008E42EF" w:rsidRDefault="008E42EF" w14:paraId="6F0F4573" w14:textId="77777777">
            <w:pPr>
              <w:spacing w:beforeAutospacing="1" w:afterAutospacing="1"/>
              <w:jc w:val="both"/>
              <w:rPr>
                <w:rFonts w:ascii="Arial" w:hAnsi="Arial" w:eastAsia="Arial" w:cs="Arial"/>
                <w:color w:val="000000" w:themeColor="text1"/>
              </w:rPr>
            </w:pPr>
            <w:r w:rsidRPr="008E42EF">
              <w:rPr>
                <w:rFonts w:ascii="Arial" w:hAnsi="Arial" w:eastAsia="Arial" w:cs="Arial"/>
                <w:b/>
                <w:bCs/>
                <w:color w:val="000000" w:themeColor="text1"/>
              </w:rPr>
              <w:t>Community of Practice</w:t>
            </w:r>
          </w:p>
          <w:p w:rsidRPr="008E42EF" w:rsidR="008E42EF" w:rsidP="008E42EF" w:rsidRDefault="008E42EF" w14:paraId="6403C058" w14:textId="71B32C89">
            <w:p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Our next Midlands Talent Management Community of Practice will take place on Tuesday 12</w:t>
            </w:r>
            <w:r w:rsidRPr="008E42EF">
              <w:rPr>
                <w:rFonts w:ascii="Arial" w:hAnsi="Arial" w:eastAsia="Arial" w:cs="Arial"/>
                <w:color w:val="000000" w:themeColor="text1"/>
                <w:vertAlign w:val="superscript"/>
              </w:rPr>
              <w:t>th</w:t>
            </w:r>
            <w:r w:rsidRPr="008E42EF">
              <w:rPr>
                <w:rFonts w:ascii="Arial" w:hAnsi="Arial" w:eastAsia="Arial" w:cs="Arial"/>
                <w:color w:val="000000" w:themeColor="text1"/>
              </w:rPr>
              <w:t xml:space="preserve"> July 2022, 2pm – 4pm; aimed at Organisational and System Talent Leads and Practitioners in the Midlands region. Click </w:t>
            </w:r>
            <w:hyperlink r:id="rId23">
              <w:r w:rsidRPr="008E42EF">
                <w:rPr>
                  <w:rStyle w:val="Hyperlink"/>
                  <w:rFonts w:ascii="Arial" w:hAnsi="Arial" w:eastAsia="Arial" w:cs="Arial"/>
                </w:rPr>
                <w:t>here</w:t>
              </w:r>
            </w:hyperlink>
            <w:r w:rsidRPr="008E42EF">
              <w:rPr>
                <w:rFonts w:ascii="Arial" w:hAnsi="Arial" w:eastAsia="Arial" w:cs="Arial"/>
                <w:color w:val="000000" w:themeColor="text1"/>
              </w:rPr>
              <w:t> to find out more and book your place.  Please continue to use the WhatsApp group and the Community of Practice </w:t>
            </w:r>
            <w:hyperlink r:id="rId24">
              <w:r w:rsidRPr="008E42EF">
                <w:rPr>
                  <w:rStyle w:val="Hyperlink"/>
                  <w:rFonts w:ascii="Arial" w:hAnsi="Arial" w:eastAsia="Arial" w:cs="Arial"/>
                </w:rPr>
                <w:t>forum</w:t>
              </w:r>
            </w:hyperlink>
            <w:r w:rsidRPr="008E42EF">
              <w:rPr>
                <w:rFonts w:ascii="Arial" w:hAnsi="Arial" w:eastAsia="Arial" w:cs="Arial"/>
                <w:color w:val="000000" w:themeColor="text1"/>
              </w:rPr>
              <w:t> on the Midlands Talent Team Futures platform to keep in touch. Slides from our previous event can be found here: </w:t>
            </w:r>
            <w:hyperlink r:id="rId25">
              <w:r w:rsidRPr="008E42EF">
                <w:rPr>
                  <w:rStyle w:val="Hyperlink"/>
                  <w:rFonts w:ascii="Arial" w:hAnsi="Arial" w:eastAsia="Arial" w:cs="Arial"/>
                </w:rPr>
                <w:t xml:space="preserve">Midlands Talent Management Community of Practice - Midlands Talent Management - </w:t>
              </w:r>
              <w:proofErr w:type="spellStart"/>
              <w:r w:rsidRPr="008E42EF">
                <w:rPr>
                  <w:rStyle w:val="Hyperlink"/>
                  <w:rFonts w:ascii="Arial" w:hAnsi="Arial" w:eastAsia="Arial" w:cs="Arial"/>
                </w:rPr>
                <w:t>FutureNHS</w:t>
              </w:r>
              <w:proofErr w:type="spellEnd"/>
              <w:r w:rsidRPr="008E42EF">
                <w:rPr>
                  <w:rStyle w:val="Hyperlink"/>
                  <w:rFonts w:ascii="Arial" w:hAnsi="Arial" w:eastAsia="Arial" w:cs="Arial"/>
                </w:rPr>
                <w:t xml:space="preserve"> Collaboration Platform.</w:t>
              </w:r>
            </w:hyperlink>
            <w:r w:rsidRPr="008E42EF">
              <w:rPr>
                <w:rFonts w:ascii="Arial" w:hAnsi="Arial" w:eastAsia="Arial" w:cs="Arial"/>
                <w:color w:val="000000" w:themeColor="text1"/>
              </w:rPr>
              <w:t> You may be required to join the site if you don’t already have access. To join the WhatsApp group; please text your full name, job title and organisation to 07849 574 331. </w:t>
            </w:r>
          </w:p>
          <w:p w:rsidRPr="008E42EF" w:rsidR="008E42EF" w:rsidP="008E42EF" w:rsidRDefault="008E42EF" w14:paraId="7EF6CCBA" w14:textId="77777777">
            <w:pPr>
              <w:spacing w:beforeAutospacing="1" w:afterAutospacing="1"/>
              <w:jc w:val="both"/>
              <w:rPr>
                <w:rFonts w:ascii="Arial" w:hAnsi="Arial" w:eastAsia="Arial" w:cs="Arial"/>
                <w:b/>
                <w:bCs/>
                <w:color w:val="000000" w:themeColor="text1"/>
              </w:rPr>
            </w:pPr>
            <w:r w:rsidRPr="008E42EF">
              <w:rPr>
                <w:rFonts w:ascii="Arial" w:hAnsi="Arial" w:eastAsia="Arial" w:cs="Arial"/>
                <w:b/>
                <w:bCs/>
                <w:color w:val="000000" w:themeColor="text1"/>
              </w:rPr>
              <w:t>Executive Director Pathway talent scheme for aspiring executive leaders</w:t>
            </w:r>
          </w:p>
          <w:p w:rsidRPr="008E42EF" w:rsidR="008E42EF" w:rsidP="008E42EF" w:rsidRDefault="008E42EF" w14:paraId="5D18F6D3" w14:textId="77777777">
            <w:p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The Executive Director Pathway is an inclusive talent scheme which aims to support aspiring executive leaders progress in their careers through a series of targeted development opportunities. The scheme, aimed at those deemed ready for an executive role within the next 12-24 months, focuses on preparing participants for any of the following roles, or equivalent in an NHS provider organisation: </w:t>
            </w:r>
          </w:p>
          <w:p w:rsidRPr="008E42EF" w:rsidR="008E42EF" w:rsidP="008E42EF" w:rsidRDefault="008E42EF" w14:paraId="21C1F537" w14:textId="77777777">
            <w:pPr>
              <w:numPr>
                <w:ilvl w:val="0"/>
                <w:numId w:val="29"/>
              </w:num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Executive Director of Nursing/Chief Nurse </w:t>
            </w:r>
          </w:p>
          <w:p w:rsidRPr="008E42EF" w:rsidR="008E42EF" w:rsidP="008E42EF" w:rsidRDefault="008E42EF" w14:paraId="28E8FC6C" w14:textId="77777777">
            <w:pPr>
              <w:numPr>
                <w:ilvl w:val="0"/>
                <w:numId w:val="29"/>
              </w:num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Medical Director </w:t>
            </w:r>
          </w:p>
          <w:p w:rsidRPr="008E42EF" w:rsidR="008E42EF" w:rsidP="008E42EF" w:rsidRDefault="008E42EF" w14:paraId="0D2892FB" w14:textId="77777777">
            <w:pPr>
              <w:numPr>
                <w:ilvl w:val="0"/>
                <w:numId w:val="29"/>
              </w:num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Chief Operating Officer </w:t>
            </w:r>
          </w:p>
          <w:p w:rsidRPr="008E42EF" w:rsidR="008E42EF" w:rsidP="008E42EF" w:rsidRDefault="008E42EF" w14:paraId="689B4F31" w14:textId="77777777">
            <w:pPr>
              <w:numPr>
                <w:ilvl w:val="0"/>
                <w:numId w:val="29"/>
              </w:num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Executive Director of Finance </w:t>
            </w:r>
          </w:p>
          <w:p w:rsidRPr="008E42EF" w:rsidR="008E42EF" w:rsidP="008E42EF" w:rsidRDefault="008E42EF" w14:paraId="32BF374B" w14:textId="1A962161">
            <w:pPr>
              <w:numPr>
                <w:ilvl w:val="0"/>
                <w:numId w:val="29"/>
              </w:num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Director of Workforce/Human Resources/People   </w:t>
            </w:r>
          </w:p>
          <w:p w:rsidRPr="008E42EF" w:rsidR="008E42EF" w:rsidP="008E42EF" w:rsidRDefault="008E42EF" w14:paraId="6CB919E0" w14:textId="77777777">
            <w:p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The Executive Director Pathway, much of which is self-directed learning, is tailored to individual participants’ needs and their level of readiness to undertake an executive director role. The scheme is fully funded with cohort 2 being planned to start in Autumn 2022. </w:t>
            </w:r>
          </w:p>
          <w:p w:rsidRPr="008E42EF" w:rsidR="008E42EF" w:rsidP="008E42EF" w:rsidRDefault="008E42EF" w14:paraId="14229A38" w14:textId="77777777">
            <w:pPr>
              <w:spacing w:beforeAutospacing="1" w:afterAutospacing="1"/>
              <w:jc w:val="both"/>
              <w:rPr>
                <w:rFonts w:ascii="Arial" w:hAnsi="Arial" w:eastAsia="Arial" w:cs="Arial"/>
                <w:b/>
                <w:bCs/>
                <w:color w:val="000000" w:themeColor="text1"/>
              </w:rPr>
            </w:pPr>
            <w:r w:rsidRPr="008E42EF">
              <w:rPr>
                <w:rFonts w:ascii="Arial" w:hAnsi="Arial" w:eastAsia="Arial" w:cs="Arial"/>
                <w:b/>
                <w:bCs/>
                <w:color w:val="000000" w:themeColor="text1"/>
              </w:rPr>
              <w:t xml:space="preserve">To register your interest in the programme, please </w:t>
            </w:r>
            <w:hyperlink r:id="rId26">
              <w:r w:rsidRPr="008E42EF">
                <w:rPr>
                  <w:rStyle w:val="Hyperlink"/>
                  <w:rFonts w:ascii="Arial" w:hAnsi="Arial" w:eastAsia="Arial" w:cs="Arial"/>
                  <w:b/>
                  <w:bCs/>
                </w:rPr>
                <w:t>click here</w:t>
              </w:r>
            </w:hyperlink>
            <w:r w:rsidRPr="008E42EF">
              <w:rPr>
                <w:rFonts w:ascii="Arial" w:hAnsi="Arial" w:eastAsia="Arial" w:cs="Arial"/>
                <w:b/>
                <w:bCs/>
                <w:color w:val="000000" w:themeColor="text1"/>
              </w:rPr>
              <w:t xml:space="preserve">. Registrations will close Monday 11 July 2022. </w:t>
            </w:r>
          </w:p>
          <w:p w:rsidRPr="00682BBF" w:rsidR="00FB5365" w:rsidP="00F81B09" w:rsidRDefault="008E42EF" w14:paraId="691E26F9" w14:textId="5E0D5001">
            <w:pPr>
              <w:spacing w:beforeAutospacing="1" w:afterAutospacing="1"/>
              <w:jc w:val="both"/>
              <w:rPr>
                <w:rFonts w:ascii="Arial" w:hAnsi="Arial" w:eastAsia="Arial" w:cs="Arial"/>
                <w:color w:val="000000" w:themeColor="text1"/>
              </w:rPr>
            </w:pPr>
            <w:r w:rsidRPr="008E42EF">
              <w:rPr>
                <w:rFonts w:ascii="Arial" w:hAnsi="Arial" w:eastAsia="Arial" w:cs="Arial"/>
                <w:color w:val="000000" w:themeColor="text1"/>
              </w:rPr>
              <w:t xml:space="preserve">If you have any further questions, please contact </w:t>
            </w:r>
            <w:hyperlink r:id="rId27">
              <w:r w:rsidRPr="008E42EF">
                <w:rPr>
                  <w:rStyle w:val="Hyperlink"/>
                  <w:rFonts w:ascii="Arial" w:hAnsi="Arial" w:eastAsia="Arial" w:cs="Arial"/>
                  <w:b/>
                  <w:bCs/>
                </w:rPr>
                <w:t>england.talentpipeline@nhs.net.</w:t>
              </w:r>
            </w:hyperlink>
            <w:r w:rsidRPr="008E42EF">
              <w:rPr>
                <w:rFonts w:ascii="Arial" w:hAnsi="Arial" w:eastAsia="Arial" w:cs="Arial"/>
                <w:color w:val="000000" w:themeColor="text1"/>
              </w:rPr>
              <w:t xml:space="preserve"> </w:t>
            </w:r>
          </w:p>
        </w:tc>
      </w:tr>
      <w:tr w:rsidR="00A86D55" w:rsidTr="295E5ECD" w14:paraId="6209044B" w14:textId="77777777">
        <w:trPr>
          <w:cantSplit/>
          <w:trHeight w:val="144"/>
          <w:jc w:val="center"/>
        </w:trPr>
        <w:tc>
          <w:tcPr>
            <w:tcW w:w="10171" w:type="dxa"/>
            <w:gridSpan w:val="2"/>
            <w:shd w:val="clear" w:color="auto" w:fill="00A9CE"/>
            <w:tcMar>
              <w:top w:w="60" w:type="dxa"/>
              <w:left w:w="60" w:type="dxa"/>
              <w:bottom w:w="60" w:type="dxa"/>
              <w:right w:w="60" w:type="dxa"/>
            </w:tcMar>
            <w:vAlign w:val="center"/>
          </w:tcPr>
          <w:p w:rsidRPr="00C1470C" w:rsidR="00A86D55" w:rsidP="00A86D55" w:rsidRDefault="001B3FDB" w14:paraId="11721E81" w14:textId="42B83F51">
            <w:pPr>
              <w:spacing w:line="276" w:lineRule="auto"/>
              <w:rPr>
                <w:rFonts w:ascii="Arial" w:hAnsi="Arial" w:cs="Arial"/>
                <w:b/>
                <w:bCs/>
                <w:color w:val="FFFFFF" w:themeColor="background1"/>
                <w:sz w:val="28"/>
                <w:szCs w:val="28"/>
              </w:rPr>
            </w:pPr>
            <w:r>
              <w:rPr>
                <w:rFonts w:ascii="Arial" w:hAnsi="Arial" w:cs="Arial"/>
                <w:b/>
                <w:bCs/>
                <w:color w:val="FFFFFF" w:themeColor="background1"/>
                <w:sz w:val="28"/>
                <w:szCs w:val="28"/>
              </w:rPr>
              <w:t>Other Offers</w:t>
            </w:r>
          </w:p>
        </w:tc>
      </w:tr>
      <w:bookmarkEnd w:id="7"/>
      <w:bookmarkEnd w:id="8"/>
      <w:tr w:rsidR="00DD46DA" w:rsidTr="295E5ECD" w14:paraId="069AA6B7" w14:textId="77777777">
        <w:trPr>
          <w:cantSplit/>
          <w:trHeight w:val="144"/>
          <w:jc w:val="center"/>
        </w:trPr>
        <w:tc>
          <w:tcPr>
            <w:tcW w:w="10171" w:type="dxa"/>
            <w:gridSpan w:val="2"/>
            <w:shd w:val="clear" w:color="auto" w:fill="auto"/>
            <w:tcMar>
              <w:top w:w="60" w:type="dxa"/>
              <w:left w:w="60" w:type="dxa"/>
              <w:bottom w:w="60" w:type="dxa"/>
              <w:right w:w="60" w:type="dxa"/>
            </w:tcMar>
            <w:vAlign w:val="center"/>
          </w:tcPr>
          <w:p w:rsidRPr="00645090" w:rsidR="00645090" w:rsidP="00645090" w:rsidRDefault="00F24B1C" w14:paraId="6E1E7E31" w14:textId="452ED7A5">
            <w:pPr>
              <w:shd w:val="clear" w:color="auto" w:fill="FFFFFF"/>
              <w:textAlignment w:val="top"/>
              <w:rPr>
                <w:rFonts w:ascii="Arial" w:hAnsi="Arial" w:cs="Arial"/>
                <w:sz w:val="28"/>
                <w:szCs w:val="28"/>
              </w:rPr>
            </w:pPr>
            <w:r>
              <w:rPr>
                <w:rFonts w:ascii="Arial" w:hAnsi="Arial" w:cs="Arial"/>
                <w:b/>
                <w:bCs/>
                <w:sz w:val="28"/>
                <w:szCs w:val="28"/>
              </w:rPr>
              <w:fldChar w:fldCharType="begin"/>
            </w:r>
            <w:r>
              <w:rPr>
                <w:rFonts w:ascii="Arial" w:hAnsi="Arial" w:cs="Arial"/>
                <w:b/>
                <w:bCs/>
                <w:sz w:val="28"/>
                <w:szCs w:val="28"/>
              </w:rPr>
              <w:instrText xml:space="preserve"> HYPERLINK "https://www.leadershipacademy.nhs.uk/programmes/mary-seacole-programme/?utm_source=email&amp;utm_medium=EOI&amp;utm_campaign=region_a" </w:instrText>
            </w:r>
            <w:r>
              <w:rPr>
                <w:rFonts w:ascii="Arial" w:hAnsi="Arial" w:cs="Arial"/>
                <w:b/>
                <w:bCs/>
                <w:sz w:val="28"/>
                <w:szCs w:val="28"/>
              </w:rPr>
            </w:r>
            <w:r>
              <w:rPr>
                <w:rFonts w:ascii="Arial" w:hAnsi="Arial" w:cs="Arial"/>
                <w:b/>
                <w:bCs/>
                <w:sz w:val="28"/>
                <w:szCs w:val="28"/>
              </w:rPr>
              <w:fldChar w:fldCharType="separate"/>
            </w:r>
            <w:r w:rsidRPr="00F24B1C" w:rsidR="00EA15F8">
              <w:rPr>
                <w:rStyle w:val="Hyperlink"/>
                <w:rFonts w:ascii="Arial" w:hAnsi="Arial" w:cs="Arial"/>
                <w:b/>
                <w:bCs/>
                <w:sz w:val="28"/>
                <w:szCs w:val="28"/>
              </w:rPr>
              <w:t>Mary Seacole</w:t>
            </w:r>
            <w:r>
              <w:rPr>
                <w:rFonts w:ascii="Arial" w:hAnsi="Arial" w:cs="Arial"/>
                <w:b/>
                <w:bCs/>
                <w:sz w:val="28"/>
                <w:szCs w:val="28"/>
              </w:rPr>
              <w:fldChar w:fldCharType="end"/>
            </w:r>
            <w:r w:rsidRPr="00F24B1C" w:rsidR="00EA15F8">
              <w:rPr>
                <w:sz w:val="28"/>
                <w:szCs w:val="28"/>
              </w:rPr>
              <w:t xml:space="preserve"> </w:t>
            </w:r>
            <w:r w:rsidRPr="00645090" w:rsidR="00645090">
              <w:rPr>
                <w:rFonts w:ascii="Arial" w:hAnsi="Arial" w:cs="Arial"/>
                <w:b/>
                <w:bCs/>
                <w:sz w:val="28"/>
                <w:szCs w:val="28"/>
              </w:rPr>
              <w:t xml:space="preserve">and </w:t>
            </w:r>
            <w:hyperlink w:history="1" r:id="rId28">
              <w:r w:rsidRPr="00645090" w:rsidR="00645090">
                <w:rPr>
                  <w:rStyle w:val="Hyperlink"/>
                  <w:rFonts w:ascii="Arial" w:hAnsi="Arial" w:cs="Arial"/>
                  <w:b/>
                  <w:bCs/>
                  <w:sz w:val="28"/>
                  <w:szCs w:val="28"/>
                </w:rPr>
                <w:t>Rosalind Franklin</w:t>
              </w:r>
            </w:hyperlink>
            <w:r w:rsidRPr="00645090" w:rsidR="00645090">
              <w:rPr>
                <w:rFonts w:ascii="Arial" w:hAnsi="Arial" w:cs="Arial"/>
                <w:b/>
                <w:bCs/>
                <w:sz w:val="28"/>
                <w:szCs w:val="28"/>
              </w:rPr>
              <w:t xml:space="preserve"> programmes</w:t>
            </w:r>
          </w:p>
          <w:p w:rsidRPr="00645090" w:rsidR="00645090" w:rsidP="00645090" w:rsidRDefault="00645090" w14:paraId="22DC1636" w14:textId="77777777">
            <w:pPr>
              <w:shd w:val="clear" w:color="auto" w:fill="FFFFFF"/>
              <w:textAlignment w:val="top"/>
              <w:rPr>
                <w:rFonts w:ascii="Arial" w:hAnsi="Arial" w:cs="Arial"/>
                <w:sz w:val="22"/>
                <w:szCs w:val="22"/>
              </w:rPr>
            </w:pPr>
          </w:p>
          <w:p w:rsidRPr="00645090" w:rsidR="00645090" w:rsidP="00645090" w:rsidRDefault="009C0410" w14:paraId="704CEB8F" w14:textId="14298CA2">
            <w:pPr>
              <w:shd w:val="clear" w:color="auto" w:fill="FFFFFF"/>
              <w:textAlignment w:val="top"/>
              <w:rPr>
                <w:rFonts w:ascii="Arial" w:hAnsi="Arial" w:cs="Arial"/>
              </w:rPr>
            </w:pPr>
            <w:hyperlink w:history="1" r:id="rId29">
              <w:r w:rsidRPr="00645090" w:rsidR="00645090">
                <w:rPr>
                  <w:rStyle w:val="Hyperlink"/>
                  <w:rFonts w:ascii="Arial" w:hAnsi="Arial" w:cs="Arial"/>
                </w:rPr>
                <w:t>Mary Seacole</w:t>
              </w:r>
            </w:hyperlink>
            <w:r w:rsidRPr="00645090" w:rsidR="00645090">
              <w:rPr>
                <w:rFonts w:ascii="Arial" w:hAnsi="Arial" w:cs="Arial"/>
              </w:rPr>
              <w:t xml:space="preserve"> is ideal for health and care staff in a first-time leadership role with responsibility for people and services. The programme has been designed in partnership with global experts, recently refreshed and delivered by experienced facilitators to develop your knowledge and skills in leadership and management. </w:t>
            </w:r>
          </w:p>
          <w:p w:rsidRPr="00645090" w:rsidR="00645090" w:rsidP="00645090" w:rsidRDefault="00645090" w14:paraId="51F5B3E6" w14:textId="77777777">
            <w:pPr>
              <w:shd w:val="clear" w:color="auto" w:fill="FFFFFF"/>
              <w:textAlignment w:val="top"/>
              <w:rPr>
                <w:rFonts w:ascii="Arial" w:hAnsi="Arial" w:cs="Arial"/>
              </w:rPr>
            </w:pPr>
          </w:p>
          <w:p w:rsidRPr="00645090" w:rsidR="00645090" w:rsidP="00645090" w:rsidRDefault="009C0410" w14:paraId="5A036E92" w14:textId="1904D2F5">
            <w:pPr>
              <w:shd w:val="clear" w:color="auto" w:fill="FFFFFF"/>
              <w:textAlignment w:val="top"/>
              <w:rPr>
                <w:rFonts w:ascii="Arial" w:hAnsi="Arial" w:cs="Arial"/>
              </w:rPr>
            </w:pPr>
            <w:hyperlink w:history="1" r:id="rId30">
              <w:r w:rsidRPr="00645090" w:rsidR="00645090">
                <w:rPr>
                  <w:rStyle w:val="Hyperlink"/>
                  <w:rFonts w:ascii="Arial" w:hAnsi="Arial" w:cs="Arial"/>
                </w:rPr>
                <w:t>Rosalind Franklin</w:t>
              </w:r>
            </w:hyperlink>
            <w:r w:rsidRPr="00645090" w:rsidR="00645090">
              <w:rPr>
                <w:rFonts w:ascii="Arial" w:hAnsi="Arial" w:cs="Arial"/>
              </w:rPr>
              <w:t xml:space="preserve"> is perfect for clinician or manager leading from the middle of health and care systems, aspiring to lead large and complex programmes, departments, services or systems of care. This programme will support you to become an outstanding innovator, leaders, and team member to help improve services for people and communities that access them.</w:t>
            </w:r>
          </w:p>
          <w:p w:rsidRPr="00645090" w:rsidR="00645090" w:rsidP="00645090" w:rsidRDefault="00645090" w14:paraId="50B5C615" w14:textId="77777777">
            <w:pPr>
              <w:shd w:val="clear" w:color="auto" w:fill="FFFFFF"/>
              <w:textAlignment w:val="top"/>
              <w:rPr>
                <w:rFonts w:ascii="Arial" w:hAnsi="Arial" w:cs="Arial"/>
              </w:rPr>
            </w:pPr>
          </w:p>
          <w:p w:rsidRPr="00645090" w:rsidR="00645090" w:rsidP="00645090" w:rsidRDefault="00645090" w14:paraId="687CF4CF" w14:textId="7AC2EBB5">
            <w:pPr>
              <w:shd w:val="clear" w:color="auto" w:fill="FFFFFF"/>
              <w:textAlignment w:val="top"/>
              <w:rPr>
                <w:rFonts w:ascii="Arial" w:hAnsi="Arial" w:cs="Arial"/>
              </w:rPr>
            </w:pPr>
            <w:r w:rsidRPr="00645090">
              <w:rPr>
                <w:rFonts w:ascii="Arial" w:hAnsi="Arial" w:cs="Arial"/>
              </w:rPr>
              <w:t xml:space="preserve">Both programmes have been designed for staff working in health and care, making the leadership learning tailored for NHS colleagues. </w:t>
            </w:r>
          </w:p>
          <w:p w:rsidRPr="00645090" w:rsidR="00645090" w:rsidP="00645090" w:rsidRDefault="00645090" w14:paraId="1CC89998" w14:textId="77777777">
            <w:pPr>
              <w:shd w:val="clear" w:color="auto" w:fill="FFFFFF"/>
              <w:textAlignment w:val="top"/>
              <w:rPr>
                <w:rFonts w:ascii="Arial" w:hAnsi="Arial" w:cs="Arial"/>
              </w:rPr>
            </w:pPr>
          </w:p>
          <w:p w:rsidRPr="00645090" w:rsidR="00645090" w:rsidP="00645090" w:rsidRDefault="00645090" w14:paraId="56B92160" w14:textId="0E11E93E">
            <w:pPr>
              <w:shd w:val="clear" w:color="auto" w:fill="FFFFFF"/>
              <w:textAlignment w:val="top"/>
              <w:rPr>
                <w:rFonts w:ascii="Arial" w:hAnsi="Arial" w:cs="Arial"/>
              </w:rPr>
            </w:pPr>
            <w:r w:rsidRPr="00645090">
              <w:rPr>
                <w:rFonts w:ascii="Arial" w:hAnsi="Arial" w:cs="Arial"/>
                <w:b/>
                <w:bCs/>
              </w:rPr>
              <w:t xml:space="preserve">Please note that all cohorts will run virtually. However, where possible please apply for the cohort in the </w:t>
            </w:r>
            <w:r w:rsidRPr="004C7256">
              <w:rPr>
                <w:rFonts w:ascii="Arial" w:hAnsi="Arial" w:cs="Arial"/>
                <w:b/>
                <w:bCs/>
              </w:rPr>
              <w:t>Midlands</w:t>
            </w:r>
            <w:r w:rsidRPr="00645090">
              <w:rPr>
                <w:rFonts w:ascii="Arial" w:hAnsi="Arial" w:cs="Arial"/>
                <w:b/>
                <w:bCs/>
              </w:rPr>
              <w:t>. This is to support future cohort networking.</w:t>
            </w:r>
          </w:p>
          <w:p w:rsidRPr="00645090" w:rsidR="00645090" w:rsidP="00645090" w:rsidRDefault="00645090" w14:paraId="174252D1" w14:textId="77777777">
            <w:pPr>
              <w:shd w:val="clear" w:color="auto" w:fill="FFFFFF"/>
              <w:textAlignment w:val="top"/>
              <w:rPr>
                <w:rFonts w:ascii="Arial" w:hAnsi="Arial" w:cs="Arial"/>
              </w:rPr>
            </w:pPr>
          </w:p>
          <w:p w:rsidR="00645090" w:rsidP="00645090" w:rsidRDefault="00645090" w14:paraId="666FE7D3" w14:textId="691DCC01">
            <w:pPr>
              <w:shd w:val="clear" w:color="auto" w:fill="FFFFFF"/>
              <w:textAlignment w:val="top"/>
              <w:rPr>
                <w:rFonts w:ascii="Arial" w:hAnsi="Arial" w:cs="Arial"/>
              </w:rPr>
            </w:pPr>
            <w:r w:rsidRPr="00645090">
              <w:rPr>
                <w:rFonts w:ascii="Arial" w:hAnsi="Arial" w:cs="Arial"/>
              </w:rPr>
              <w:t xml:space="preserve">Find out more about the </w:t>
            </w:r>
            <w:hyperlink w:history="1" r:id="rId31">
              <w:r w:rsidRPr="00645090">
                <w:rPr>
                  <w:rStyle w:val="Hyperlink"/>
                  <w:rFonts w:ascii="Arial" w:hAnsi="Arial" w:cs="Arial"/>
                </w:rPr>
                <w:t>Mary Seacole</w:t>
              </w:r>
            </w:hyperlink>
            <w:r w:rsidRPr="00645090">
              <w:rPr>
                <w:rFonts w:ascii="Arial" w:hAnsi="Arial" w:cs="Arial"/>
              </w:rPr>
              <w:t xml:space="preserve"> and the </w:t>
            </w:r>
            <w:hyperlink w:history="1" r:id="rId32">
              <w:r w:rsidRPr="00645090">
                <w:rPr>
                  <w:rStyle w:val="Hyperlink"/>
                  <w:rFonts w:ascii="Arial" w:hAnsi="Arial" w:cs="Arial"/>
                </w:rPr>
                <w:t>Rosalind Franklin</w:t>
              </w:r>
            </w:hyperlink>
            <w:r w:rsidRPr="00645090">
              <w:rPr>
                <w:rFonts w:ascii="Arial" w:hAnsi="Arial" w:cs="Arial"/>
              </w:rPr>
              <w:t xml:space="preserve"> programmes.</w:t>
            </w:r>
          </w:p>
          <w:p w:rsidR="001B3FDB" w:rsidP="00645090" w:rsidRDefault="001B3FDB" w14:paraId="5E37AF5B" w14:textId="77777777">
            <w:pPr>
              <w:shd w:val="clear" w:color="auto" w:fill="FFFFFF"/>
              <w:textAlignment w:val="top"/>
              <w:rPr>
                <w:rFonts w:ascii="Arial" w:hAnsi="Arial" w:cs="Arial"/>
              </w:rPr>
            </w:pPr>
          </w:p>
          <w:p w:rsidRPr="001B3FDB" w:rsidR="001B3FDB" w:rsidP="00645090" w:rsidRDefault="001B3FDB" w14:paraId="0BE1FC8C" w14:textId="022191F1">
            <w:pPr>
              <w:shd w:val="clear" w:color="auto" w:fill="FFFFFF"/>
              <w:textAlignment w:val="top"/>
              <w:rPr>
                <w:rFonts w:ascii="Arial" w:hAnsi="Arial" w:cs="Arial"/>
                <w:b/>
                <w:bCs/>
                <w:sz w:val="28"/>
                <w:szCs w:val="28"/>
                <w:u w:val="single"/>
              </w:rPr>
            </w:pPr>
            <w:r w:rsidRPr="001B3FDB">
              <w:rPr>
                <w:rFonts w:ascii="Arial" w:hAnsi="Arial" w:cs="Arial"/>
                <w:b/>
                <w:bCs/>
                <w:sz w:val="28"/>
                <w:szCs w:val="28"/>
                <w:u w:val="single"/>
              </w:rPr>
              <w:t>Individual and Line Manager’s Toolkits</w:t>
            </w:r>
          </w:p>
          <w:p w:rsidR="001B3FDB" w:rsidP="00645090" w:rsidRDefault="001B3FDB" w14:paraId="2E11170A" w14:textId="77777777">
            <w:pPr>
              <w:shd w:val="clear" w:color="auto" w:fill="FFFFFF"/>
              <w:textAlignment w:val="top"/>
              <w:rPr>
                <w:rFonts w:ascii="Arial" w:hAnsi="Arial" w:cs="Arial"/>
              </w:rPr>
            </w:pPr>
          </w:p>
          <w:p w:rsidRPr="00645090" w:rsidR="001B3FDB" w:rsidP="5B3453F2" w:rsidRDefault="001B3FDB" w14:paraId="03365487" w14:textId="5542A05A">
            <w:pPr>
              <w:shd w:val="clear" w:color="auto" w:fill="FFFFFF" w:themeFill="background1"/>
              <w:textAlignment w:val="top"/>
              <w:rPr>
                <w:rFonts w:ascii="Arial" w:hAnsi="Arial" w:cs="Arial"/>
              </w:rPr>
            </w:pPr>
            <w:r w:rsidRPr="001B3FDB">
              <w:rPr>
                <w:rFonts w:ascii="Arial" w:hAnsi="Arial" w:cs="Arial"/>
              </w:rPr>
              <w:t xml:space="preserve">The </w:t>
            </w:r>
            <w:r w:rsidRPr="001B3FDB">
              <w:rPr>
                <w:rFonts w:ascii="Arial" w:hAnsi="Arial" w:cs="Arial"/>
                <w:b/>
                <w:bCs/>
              </w:rPr>
              <w:t>‘</w:t>
            </w:r>
            <w:hyperlink r:id="rId33">
              <w:r w:rsidRPr="5B3453F2">
                <w:rPr>
                  <w:rStyle w:val="Hyperlink"/>
                  <w:rFonts w:ascii="Arial" w:hAnsi="Arial" w:cs="Arial"/>
                  <w:b/>
                  <w:bCs/>
                </w:rPr>
                <w:t>Individual and Line Manager's Toolkits’</w:t>
              </w:r>
            </w:hyperlink>
            <w:r w:rsidRPr="001B3FDB">
              <w:rPr>
                <w:rFonts w:ascii="Arial" w:hAnsi="Arial" w:cs="Arial"/>
              </w:rPr>
              <w:t xml:space="preserve"> which  have been created in conjunction with NHS Employers, the NHS Staff Council and Timewise. The line manager’s guide offers support in how to lead a flexible team, helping managers to put structures and processes in place to support and encourage a flexible workplace for all. The guide for individuals will help prepare staff for positive conversations to make requests about flexible working and can support the best chance of agreeing a solution that works for them, their team and their organisations. </w:t>
            </w:r>
            <w:r>
              <w:br/>
            </w:r>
            <w:r>
              <w:br/>
            </w:r>
            <w:r w:rsidRPr="001B3FDB">
              <w:rPr>
                <w:rFonts w:ascii="Arial" w:hAnsi="Arial" w:cs="Arial"/>
              </w:rPr>
              <w:t xml:space="preserve">Please encourage your HR &amp; OD colleagues, line managers and team leaders to make use of this useful resource as to improve our flexible working options across the system. </w:t>
            </w:r>
            <w:r w:rsidRPr="5B3453F2">
              <w:rPr>
                <w:rFonts w:ascii="Arial" w:hAnsi="Arial" w:cs="Arial"/>
              </w:rPr>
              <w:t xml:space="preserve">If you could share this </w:t>
            </w:r>
            <w:hyperlink r:id="rId34">
              <w:r w:rsidRPr="5B3453F2">
                <w:rPr>
                  <w:rStyle w:val="Hyperlink"/>
                  <w:rFonts w:ascii="Arial" w:hAnsi="Arial" w:cs="Arial"/>
                </w:rPr>
                <w:t>tweet</w:t>
              </w:r>
            </w:hyperlink>
            <w:r w:rsidRPr="001B3FDB">
              <w:rPr>
                <w:rFonts w:ascii="Arial" w:hAnsi="Arial" w:cs="Arial"/>
              </w:rPr>
              <w:t xml:space="preserve"> through your personal and professional networks it would be much appreciated. </w:t>
            </w:r>
            <w:r>
              <w:br/>
            </w:r>
            <w:r>
              <w:br/>
            </w:r>
            <w:r w:rsidRPr="001B3FDB">
              <w:rPr>
                <w:rFonts w:ascii="Arial" w:hAnsi="Arial" w:cs="Arial"/>
              </w:rPr>
              <w:t>By providing our workforce with a variety of options to work flexibly, through a  suite of tailored interventions we can look improve the experience of working in the NHS for everyone. We hope this provides you with some great new tools to support your work too embed flexible working in your organisation and the wider NHS.</w:t>
            </w:r>
          </w:p>
          <w:p w:rsidR="00645090" w:rsidP="5B3453F2" w:rsidRDefault="00645090" w14:paraId="57AFEAEE" w14:textId="77777777">
            <w:pPr>
              <w:shd w:val="clear" w:color="auto" w:fill="FFFFFF" w:themeFill="background1"/>
              <w:textAlignment w:val="top"/>
              <w:rPr>
                <w:rFonts w:ascii="Arial" w:hAnsi="Arial" w:cs="Arial"/>
                <w:sz w:val="22"/>
                <w:szCs w:val="22"/>
              </w:rPr>
            </w:pPr>
          </w:p>
          <w:p w:rsidRPr="00433165" w:rsidR="00433165" w:rsidP="00433165" w:rsidRDefault="00433165" w14:paraId="16457439" w14:textId="77777777">
            <w:pPr>
              <w:spacing w:before="100" w:beforeAutospacing="1" w:after="100" w:afterAutospacing="1"/>
              <w:rPr>
                <w:rFonts w:ascii="Arial" w:hAnsi="Arial" w:eastAsia="Times New Roman" w:cs="Arial"/>
                <w:b/>
                <w:bCs/>
                <w:color w:val="000000"/>
                <w:sz w:val="28"/>
                <w:szCs w:val="28"/>
                <w:u w:val="single"/>
              </w:rPr>
            </w:pPr>
            <w:r w:rsidRPr="00433165">
              <w:rPr>
                <w:rFonts w:ascii="Arial" w:hAnsi="Arial" w:eastAsia="Times New Roman" w:cs="Arial"/>
                <w:b/>
                <w:color w:val="000000" w:themeColor="text1"/>
                <w:sz w:val="28"/>
                <w:szCs w:val="28"/>
                <w:u w:val="single"/>
              </w:rPr>
              <w:t>System Support Offer June 22</w:t>
            </w:r>
          </w:p>
          <w:p w:rsidR="00433165" w:rsidP="00433165" w:rsidRDefault="00433165" w14:paraId="01885CF1" w14:textId="711A4D6A">
            <w:pPr>
              <w:spacing w:before="100" w:beforeAutospacing="1" w:after="100" w:afterAutospacing="1"/>
              <w:rPr>
                <w:rFonts w:ascii="Arial" w:hAnsi="Arial" w:eastAsia="Times New Roman" w:cs="Arial"/>
                <w:color w:val="000000"/>
              </w:rPr>
            </w:pPr>
            <w:r w:rsidRPr="00433165">
              <w:rPr>
                <w:rFonts w:ascii="Arial" w:hAnsi="Arial" w:eastAsia="Times New Roman" w:cs="Arial"/>
                <w:color w:val="000000" w:themeColor="text1"/>
              </w:rPr>
              <w:t>A menu of support offers for ICS development is currently being created by the national System Support team in the System Transformation directorate. However, this document contains a summary of the offers we are aware of that currently exist and is an updated version of the paper from May 2022 which only outlined offers for senior leaders and executives.</w:t>
            </w:r>
            <w:r w:rsidRPr="5B3453F2" w:rsidR="007663B1">
              <w:rPr>
                <w:rFonts w:ascii="Arial" w:hAnsi="Arial" w:eastAsia="Times New Roman" w:cs="Arial"/>
                <w:color w:val="000000" w:themeColor="text1"/>
              </w:rPr>
              <w:t xml:space="preserve"> Find it </w:t>
            </w:r>
            <w:hyperlink r:id="rId35">
              <w:r w:rsidRPr="5B3453F2" w:rsidR="007663B1">
                <w:rPr>
                  <w:rStyle w:val="Hyperlink"/>
                  <w:rFonts w:ascii="Arial" w:hAnsi="Arial" w:eastAsia="Times New Roman" w:cs="Arial"/>
                </w:rPr>
                <w:t>here</w:t>
              </w:r>
              <w:r w:rsidRPr="5B3453F2" w:rsidR="00BC1C60">
                <w:rPr>
                  <w:rStyle w:val="Hyperlink"/>
                  <w:rFonts w:ascii="Arial" w:hAnsi="Arial" w:eastAsia="Times New Roman" w:cs="Arial"/>
                </w:rPr>
                <w:t>.</w:t>
              </w:r>
            </w:hyperlink>
          </w:p>
          <w:p w:rsidRPr="00685DFA" w:rsidR="00BC1C60" w:rsidP="00433165" w:rsidRDefault="005A00E6" w14:paraId="3ED7E5DC" w14:textId="14BDDCCF">
            <w:pPr>
              <w:spacing w:before="100" w:beforeAutospacing="1" w:after="100" w:afterAutospacing="1"/>
              <w:rPr>
                <w:rFonts w:ascii="Arial" w:hAnsi="Arial" w:eastAsia="Times New Roman" w:cs="Arial"/>
                <w:b/>
                <w:bCs/>
                <w:color w:val="000000"/>
                <w:sz w:val="28"/>
                <w:szCs w:val="28"/>
                <w:u w:val="single"/>
              </w:rPr>
            </w:pPr>
            <w:r w:rsidRPr="00685DFA">
              <w:rPr>
                <w:rFonts w:ascii="Arial" w:hAnsi="Arial" w:eastAsia="Times New Roman" w:cs="Arial"/>
                <w:b/>
                <w:bCs/>
                <w:color w:val="000000"/>
                <w:sz w:val="28"/>
                <w:szCs w:val="28"/>
                <w:u w:val="single"/>
              </w:rPr>
              <w:t>Foundations in System Leadership: Collaborating for Health and Care</w:t>
            </w:r>
          </w:p>
          <w:p w:rsidRPr="00871561" w:rsidR="00871561" w:rsidP="00871561" w:rsidRDefault="00871561" w14:paraId="6951E1C9" w14:textId="087A33D9">
            <w:pPr>
              <w:spacing w:before="100" w:beforeAutospacing="1" w:after="100" w:afterAutospacing="1"/>
              <w:rPr>
                <w:rFonts w:ascii="Arial" w:hAnsi="Arial" w:eastAsia="Times New Roman" w:cs="Arial"/>
                <w:color w:val="000000"/>
              </w:rPr>
            </w:pPr>
            <w:r w:rsidRPr="00871561">
              <w:rPr>
                <w:rFonts w:ascii="Arial" w:hAnsi="Arial" w:eastAsia="Times New Roman" w:cs="Arial"/>
                <w:color w:val="000000"/>
              </w:rPr>
              <w:t>Foundations in System Leadership; Collaborating for Health and Care, is open to all colleagues working in health, care, local</w:t>
            </w:r>
            <w:r>
              <w:rPr>
                <w:rFonts w:ascii="Arial" w:hAnsi="Arial" w:eastAsia="Times New Roman" w:cs="Arial"/>
                <w:color w:val="000000"/>
              </w:rPr>
              <w:t xml:space="preserve"> </w:t>
            </w:r>
            <w:r w:rsidRPr="00871561">
              <w:rPr>
                <w:rFonts w:ascii="Arial" w:hAnsi="Arial" w:eastAsia="Times New Roman" w:cs="Arial"/>
                <w:color w:val="000000"/>
              </w:rPr>
              <w:t>authorities and voluntary sector partnerships, who have a desire to improve the way they collaborate across organisational,</w:t>
            </w:r>
            <w:r>
              <w:rPr>
                <w:rFonts w:ascii="Arial" w:hAnsi="Arial" w:eastAsia="Times New Roman" w:cs="Arial"/>
                <w:color w:val="000000"/>
              </w:rPr>
              <w:t xml:space="preserve"> </w:t>
            </w:r>
            <w:r w:rsidRPr="00871561">
              <w:rPr>
                <w:rFonts w:ascii="Arial" w:hAnsi="Arial" w:eastAsia="Times New Roman" w:cs="Arial"/>
                <w:color w:val="000000"/>
              </w:rPr>
              <w:t>professional and hierarchical boundaries to design and deliver better health outcomes for the communities they serve.</w:t>
            </w:r>
          </w:p>
          <w:p w:rsidRPr="00871561" w:rsidR="00871561" w:rsidP="00871561" w:rsidRDefault="00871561" w14:paraId="054FC72C" w14:textId="77777777">
            <w:pPr>
              <w:spacing w:before="100" w:beforeAutospacing="1" w:after="100" w:afterAutospacing="1"/>
              <w:rPr>
                <w:rFonts w:ascii="Arial" w:hAnsi="Arial" w:eastAsia="Times New Roman" w:cs="Arial"/>
                <w:b/>
                <w:bCs/>
                <w:color w:val="000000"/>
              </w:rPr>
            </w:pPr>
            <w:r w:rsidRPr="00871561">
              <w:rPr>
                <w:rFonts w:ascii="Arial" w:hAnsi="Arial" w:eastAsia="Times New Roman" w:cs="Arial"/>
                <w:b/>
                <w:bCs/>
                <w:color w:val="000000"/>
              </w:rPr>
              <w:t>This programme will be ideal for you if you:</w:t>
            </w:r>
          </w:p>
          <w:p w:rsidRPr="00C466CA" w:rsidR="00871561" w:rsidP="00C466CA" w:rsidRDefault="00871561" w14:paraId="60988CB8" w14:textId="1CE51195">
            <w:pPr>
              <w:pStyle w:val="ListParagraph"/>
              <w:numPr>
                <w:ilvl w:val="0"/>
                <w:numId w:val="33"/>
              </w:numPr>
              <w:spacing w:before="100" w:beforeAutospacing="1" w:after="100" w:afterAutospacing="1"/>
              <w:rPr>
                <w:rFonts w:ascii="Arial" w:hAnsi="Arial" w:eastAsia="Times New Roman" w:cs="Arial"/>
                <w:color w:val="000000"/>
              </w:rPr>
            </w:pPr>
            <w:r w:rsidRPr="00C466CA">
              <w:rPr>
                <w:rFonts w:ascii="Arial" w:hAnsi="Arial" w:eastAsia="Times New Roman" w:cs="Arial"/>
                <w:color w:val="000000"/>
              </w:rPr>
              <w:t>Would like to know more about working across organisational boundaries</w:t>
            </w:r>
          </w:p>
          <w:p w:rsidRPr="00C466CA" w:rsidR="00871561" w:rsidP="00C466CA" w:rsidRDefault="00871561" w14:paraId="650007BC" w14:textId="6F77D393">
            <w:pPr>
              <w:pStyle w:val="ListParagraph"/>
              <w:numPr>
                <w:ilvl w:val="0"/>
                <w:numId w:val="33"/>
              </w:numPr>
              <w:spacing w:before="100" w:beforeAutospacing="1" w:after="100" w:afterAutospacing="1"/>
              <w:rPr>
                <w:rFonts w:ascii="Arial" w:hAnsi="Arial" w:eastAsia="Times New Roman" w:cs="Arial"/>
                <w:color w:val="000000"/>
              </w:rPr>
            </w:pPr>
            <w:r w:rsidRPr="00C466CA">
              <w:rPr>
                <w:rFonts w:ascii="Arial" w:hAnsi="Arial" w:eastAsia="Times New Roman" w:cs="Arial"/>
                <w:color w:val="000000"/>
              </w:rPr>
              <w:t>Want to understand what system leadership and systems thinking means and how you can practically apply these to your work</w:t>
            </w:r>
          </w:p>
          <w:p w:rsidRPr="00C466CA" w:rsidR="00871561" w:rsidP="00C466CA" w:rsidRDefault="00871561" w14:paraId="1D834111" w14:textId="36F3179A">
            <w:pPr>
              <w:pStyle w:val="ListParagraph"/>
              <w:numPr>
                <w:ilvl w:val="0"/>
                <w:numId w:val="33"/>
              </w:numPr>
              <w:spacing w:before="100" w:beforeAutospacing="1" w:after="100" w:afterAutospacing="1"/>
              <w:rPr>
                <w:rFonts w:ascii="Arial" w:hAnsi="Arial" w:eastAsia="Times New Roman" w:cs="Arial"/>
                <w:color w:val="000000"/>
              </w:rPr>
            </w:pPr>
            <w:r w:rsidRPr="00C466CA">
              <w:rPr>
                <w:rFonts w:ascii="Arial" w:hAnsi="Arial" w:eastAsia="Times New Roman" w:cs="Arial"/>
                <w:color w:val="000000"/>
              </w:rPr>
              <w:t>Are passionate about improving healthcare and wellbeing outcomes for your local population</w:t>
            </w:r>
          </w:p>
          <w:p w:rsidRPr="00C466CA" w:rsidR="00871561" w:rsidP="295E5ECD" w:rsidRDefault="14F8947D" w14:paraId="47BE05B0" w14:textId="34C462C2">
            <w:pPr>
              <w:pStyle w:val="ListParagraph"/>
              <w:numPr>
                <w:ilvl w:val="0"/>
                <w:numId w:val="33"/>
              </w:numPr>
              <w:spacing w:before="100" w:beforeAutospacing="1" w:after="100" w:afterAutospacing="1"/>
              <w:rPr>
                <w:rFonts w:ascii="Arial" w:hAnsi="Arial" w:eastAsia="Times New Roman" w:cs="Arial"/>
                <w:color w:val="000000"/>
              </w:rPr>
            </w:pPr>
            <w:r w:rsidRPr="295E5ECD">
              <w:rPr>
                <w:rFonts w:ascii="Arial" w:hAnsi="Arial" w:eastAsia="Times New Roman" w:cs="Arial"/>
                <w:color w:val="000000" w:themeColor="text1"/>
              </w:rPr>
              <w:t>Think that system leadership is the way forward and you want to increase your</w:t>
            </w:r>
            <w:r w:rsidRPr="295E5ECD" w:rsidR="6C791D2F">
              <w:rPr>
                <w:rFonts w:ascii="Arial" w:hAnsi="Arial" w:eastAsia="Times New Roman" w:cs="Arial"/>
                <w:color w:val="000000" w:themeColor="text1"/>
              </w:rPr>
              <w:t xml:space="preserve"> </w:t>
            </w:r>
            <w:r w:rsidRPr="295E5ECD">
              <w:rPr>
                <w:rFonts w:ascii="Arial" w:hAnsi="Arial" w:eastAsia="Times New Roman" w:cs="Arial"/>
                <w:color w:val="000000" w:themeColor="text1"/>
              </w:rPr>
              <w:t>ability to practice it confidently</w:t>
            </w:r>
          </w:p>
          <w:p w:rsidR="00D11CF2" w:rsidP="295E5ECD" w:rsidRDefault="14F8947D" w14:paraId="49A01E2D" w14:textId="49C4E4C6">
            <w:pPr>
              <w:pStyle w:val="ListParagraph"/>
              <w:numPr>
                <w:ilvl w:val="0"/>
                <w:numId w:val="33"/>
              </w:numPr>
              <w:spacing w:before="100" w:beforeAutospacing="1" w:after="100" w:afterAutospacing="1"/>
              <w:rPr>
                <w:rFonts w:ascii="Arial" w:hAnsi="Arial" w:eastAsia="Times New Roman" w:cs="Arial"/>
                <w:color w:val="000000"/>
              </w:rPr>
            </w:pPr>
            <w:r w:rsidRPr="295E5ECD">
              <w:rPr>
                <w:rFonts w:ascii="Arial" w:hAnsi="Arial" w:eastAsia="Times New Roman" w:cs="Arial"/>
                <w:color w:val="000000" w:themeColor="text1"/>
              </w:rPr>
              <w:t>Are wondering if systems leadership is just the latest buzz word and want to</w:t>
            </w:r>
            <w:r w:rsidRPr="295E5ECD" w:rsidR="77BDEED8">
              <w:rPr>
                <w:rFonts w:ascii="Arial" w:hAnsi="Arial" w:eastAsia="Times New Roman" w:cs="Arial"/>
                <w:color w:val="000000" w:themeColor="text1"/>
              </w:rPr>
              <w:t xml:space="preserve"> </w:t>
            </w:r>
            <w:r w:rsidRPr="295E5ECD">
              <w:rPr>
                <w:rFonts w:ascii="Arial" w:hAnsi="Arial" w:eastAsia="Times New Roman" w:cs="Arial"/>
                <w:color w:val="000000" w:themeColor="text1"/>
              </w:rPr>
              <w:t>understand what it’s all about</w:t>
            </w:r>
          </w:p>
          <w:p w:rsidRPr="001D1B2E" w:rsidR="00015ED5" w:rsidP="295E5ECD" w:rsidRDefault="26F48E81" w14:paraId="3C75D34C" w14:textId="49C4E4C6">
            <w:pPr>
              <w:spacing w:before="100" w:beforeAutospacing="1" w:after="100" w:afterAutospacing="1"/>
              <w:rPr>
                <w:rFonts w:ascii="Arial" w:hAnsi="Arial" w:eastAsia="Times New Roman" w:cs="Arial"/>
                <w:color w:val="000000"/>
              </w:rPr>
            </w:pPr>
            <w:r w:rsidRPr="295E5ECD">
              <w:rPr>
                <w:rFonts w:ascii="Arial" w:hAnsi="Arial" w:eastAsia="Times New Roman" w:cs="Arial"/>
                <w:color w:val="000000" w:themeColor="text1"/>
              </w:rPr>
              <w:t xml:space="preserve">Find out more </w:t>
            </w:r>
            <w:hyperlink r:id="rId36">
              <w:r w:rsidRPr="295E5ECD">
                <w:rPr>
                  <w:rStyle w:val="Hyperlink"/>
                  <w:rFonts w:ascii="Arial" w:hAnsi="Arial" w:eastAsia="Times New Roman" w:cs="Arial"/>
                </w:rPr>
                <w:t>here</w:t>
              </w:r>
              <w:r w:rsidRPr="295E5ECD" w:rsidR="342D9FB4">
                <w:rPr>
                  <w:rStyle w:val="Hyperlink"/>
                  <w:rFonts w:ascii="Arial" w:hAnsi="Arial" w:eastAsia="Times New Roman" w:cs="Arial"/>
                </w:rPr>
                <w:t>.</w:t>
              </w:r>
            </w:hyperlink>
          </w:p>
          <w:p w:rsidRPr="00632272" w:rsidR="00632272" w:rsidP="295E5ECD" w:rsidRDefault="00632272" w14:paraId="16F9360E" w14:textId="49C4E4C6">
            <w:pPr>
              <w:spacing w:before="100" w:beforeAutospacing="1" w:after="100" w:afterAutospacing="1"/>
              <w:rPr>
                <w:rFonts w:ascii="Arial" w:hAnsi="Arial" w:eastAsia="Times New Roman" w:cs="Arial"/>
                <w:b/>
                <w:bCs/>
                <w:color w:val="000000"/>
              </w:rPr>
            </w:pPr>
            <w:r w:rsidRPr="295E5ECD">
              <w:rPr>
                <w:rFonts w:ascii="Arial" w:hAnsi="Arial" w:eastAsia="Times New Roman" w:cs="Arial"/>
                <w:b/>
                <w:bCs/>
                <w:color w:val="000000" w:themeColor="text1"/>
              </w:rPr>
              <w:t>The programme is accessible</w:t>
            </w:r>
            <w:r w:rsidRPr="295E5ECD" w:rsidR="00015ED5">
              <w:rPr>
                <w:rFonts w:ascii="Arial" w:hAnsi="Arial" w:eastAsia="Times New Roman" w:cs="Arial"/>
                <w:b/>
                <w:bCs/>
                <w:color w:val="000000" w:themeColor="text1"/>
              </w:rPr>
              <w:t xml:space="preserve"> here</w:t>
            </w:r>
            <w:r w:rsidRPr="295E5ECD">
              <w:rPr>
                <w:rFonts w:ascii="Arial" w:hAnsi="Arial" w:eastAsia="Times New Roman" w:cs="Arial"/>
                <w:b/>
                <w:bCs/>
                <w:color w:val="000000" w:themeColor="text1"/>
              </w:rPr>
              <w:t>:</w:t>
            </w:r>
          </w:p>
          <w:p w:rsidRPr="007A05A0" w:rsidR="007A05A0" w:rsidP="00632272" w:rsidRDefault="009C0410" w14:paraId="234E1C26" w14:textId="4F16A3D4">
            <w:pPr>
              <w:spacing w:before="100" w:beforeAutospacing="1" w:after="100" w:afterAutospacing="1"/>
              <w:rPr>
                <w:rFonts w:ascii="Arial" w:hAnsi="Arial" w:eastAsia="Times New Roman" w:cs="Arial"/>
                <w:color w:val="000000"/>
              </w:rPr>
            </w:pPr>
            <w:hyperlink w:history="1" r:id="rId37">
              <w:r w:rsidRPr="0082538C" w:rsidR="00632272">
                <w:rPr>
                  <w:rStyle w:val="Hyperlink"/>
                  <w:rFonts w:ascii="Arial" w:hAnsi="Arial" w:eastAsia="Times New Roman" w:cs="Arial"/>
                </w:rPr>
                <w:t>www.leadershipacademy.nhs.uk/systems-leadership</w:t>
              </w:r>
            </w:hyperlink>
            <w:r w:rsidR="00632272">
              <w:rPr>
                <w:rFonts w:ascii="Arial" w:hAnsi="Arial" w:eastAsia="Times New Roman" w:cs="Arial"/>
                <w:color w:val="000000"/>
              </w:rPr>
              <w:t xml:space="preserve"> </w:t>
            </w:r>
          </w:p>
        </w:tc>
      </w:tr>
      <w:tr w:rsidRPr="005322C9" w:rsidR="00965229" w:rsidTr="295E5ECD" w14:paraId="108DDC98" w14:textId="77777777">
        <w:trPr>
          <w:gridAfter w:val="1"/>
          <w:wAfter w:w="239" w:type="dxa"/>
          <w:cantSplit/>
          <w:trHeight w:val="144"/>
          <w:jc w:val="center"/>
        </w:trPr>
        <w:tc>
          <w:tcPr>
            <w:tcW w:w="9932" w:type="dxa"/>
            <w:shd w:val="clear" w:color="auto" w:fill="00A9CE"/>
            <w:tcMar>
              <w:top w:w="60" w:type="dxa"/>
              <w:left w:w="60" w:type="dxa"/>
              <w:bottom w:w="60" w:type="dxa"/>
              <w:right w:w="60" w:type="dxa"/>
            </w:tcMar>
            <w:vAlign w:val="center"/>
          </w:tcPr>
          <w:p w:rsidRPr="005322C9" w:rsidR="00965229" w:rsidP="00F81B09" w:rsidRDefault="00965229" w14:paraId="36B9CA2C" w14:textId="29EC6EC6">
            <w:pPr>
              <w:spacing w:line="276" w:lineRule="auto"/>
              <w:rPr>
                <w:rFonts w:ascii="Arial" w:hAnsi="Arial" w:cs="Arial"/>
                <w:b/>
                <w:bCs/>
                <w:color w:val="FFFFFF" w:themeColor="background1"/>
                <w:sz w:val="21"/>
                <w:szCs w:val="21"/>
              </w:rPr>
            </w:pPr>
            <w:bookmarkStart w:name="_Hlk68167220" w:id="9"/>
            <w:r>
              <w:rPr>
                <w:rFonts w:ascii="Arial" w:hAnsi="Arial" w:cs="Arial"/>
                <w:b/>
                <w:bCs/>
                <w:color w:val="FFFFFF" w:themeColor="background1"/>
                <w:sz w:val="28"/>
                <w:szCs w:val="28"/>
              </w:rPr>
              <w:t>Health &amp; well-being</w:t>
            </w:r>
          </w:p>
        </w:tc>
      </w:tr>
      <w:tr w:rsidRPr="00627BDA" w:rsidR="00965229" w:rsidTr="295E5ECD" w14:paraId="015A79DB" w14:textId="77777777">
        <w:trPr>
          <w:gridAfter w:val="1"/>
          <w:wAfter w:w="239" w:type="dxa"/>
          <w:trHeight w:val="144"/>
          <w:jc w:val="center"/>
        </w:trPr>
        <w:tc>
          <w:tcPr>
            <w:tcW w:w="9932" w:type="dxa"/>
            <w:shd w:val="clear" w:color="auto" w:fill="auto"/>
            <w:tcMar>
              <w:top w:w="60" w:type="dxa"/>
              <w:left w:w="60" w:type="dxa"/>
              <w:bottom w:w="60" w:type="dxa"/>
              <w:right w:w="60" w:type="dxa"/>
            </w:tcMar>
            <w:vAlign w:val="center"/>
          </w:tcPr>
          <w:p w:rsidRPr="00910C07" w:rsidR="00910C07" w:rsidP="00910C07" w:rsidRDefault="00910C07" w14:paraId="3889472C" w14:textId="77B2377E">
            <w:pPr>
              <w:rPr>
                <w:rFonts w:ascii="Arial" w:hAnsi="Arial" w:cs="Arial"/>
              </w:rPr>
            </w:pPr>
            <w:r w:rsidRPr="295E5ECD">
              <w:rPr>
                <w:rFonts w:ascii="Arial" w:hAnsi="Arial" w:cs="Arial"/>
              </w:rPr>
              <w:t>With the summer months now upon us we can enjoyer lighter and hopefully warmer days.  This gives us more time to get out into nature and spend time in green and blue spaces. Green spaces, such as woods, meadows and parks and blue space such as rivers, lakes and sea.</w:t>
            </w:r>
          </w:p>
          <w:p w:rsidRPr="00910C07" w:rsidR="00910C07" w:rsidP="00910C07" w:rsidRDefault="00910C07" w14:paraId="057C45E5" w14:textId="77B2377E">
            <w:pPr>
              <w:rPr>
                <w:rFonts w:ascii="Arial" w:hAnsi="Arial" w:cs="Arial"/>
              </w:rPr>
            </w:pPr>
            <w:r w:rsidRPr="295E5ECD">
              <w:rPr>
                <w:rFonts w:ascii="Arial" w:hAnsi="Arial" w:cs="Arial"/>
              </w:rPr>
              <w:t>What better way to do this by enjoying a Picnic – In the UK July in National Picnic Month</w:t>
            </w:r>
          </w:p>
          <w:p w:rsidRPr="00910C07" w:rsidR="00910C07" w:rsidP="00910C07" w:rsidRDefault="00910C07" w14:paraId="0B920CAE" w14:textId="77B2377E">
            <w:pPr>
              <w:rPr>
                <w:rFonts w:ascii="Arial" w:hAnsi="Arial" w:cs="Arial"/>
              </w:rPr>
            </w:pPr>
            <w:r>
              <w:rPr>
                <w:noProof/>
              </w:rPr>
              <w:drawing>
                <wp:inline distT="0" distB="0" distL="0" distR="0" wp14:anchorId="1185F7E1" wp14:editId="7B710C14">
                  <wp:extent cx="2619375" cy="175450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8">
                            <a:extLst>
                              <a:ext uri="{28A0092B-C50C-407E-A947-70E740481C1C}">
                                <a14:useLocalDpi xmlns:a14="http://schemas.microsoft.com/office/drawing/2010/main" val="0"/>
                              </a:ext>
                            </a:extLst>
                          </a:blip>
                          <a:stretch>
                            <a:fillRect/>
                          </a:stretch>
                        </pic:blipFill>
                        <pic:spPr>
                          <a:xfrm>
                            <a:off x="0" y="0"/>
                            <a:ext cx="2619375" cy="1754505"/>
                          </a:xfrm>
                          <a:prstGeom prst="rect">
                            <a:avLst/>
                          </a:prstGeom>
                        </pic:spPr>
                      </pic:pic>
                    </a:graphicData>
                  </a:graphic>
                </wp:inline>
              </w:drawing>
            </w:r>
            <w:r w:rsidRPr="295E5ECD">
              <w:rPr>
                <w:rFonts w:ascii="Arial" w:hAnsi="Arial" w:cs="Arial"/>
              </w:rPr>
              <w:t xml:space="preserve">              </w:t>
            </w:r>
            <w:r>
              <w:rPr>
                <w:noProof/>
              </w:rPr>
              <w:drawing>
                <wp:inline distT="0" distB="0" distL="0" distR="0" wp14:anchorId="5243D34E" wp14:editId="54F2192E">
                  <wp:extent cx="25527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9">
                            <a:extLst>
                              <a:ext uri="{28A0092B-C50C-407E-A947-70E740481C1C}">
                                <a14:useLocalDpi xmlns:a14="http://schemas.microsoft.com/office/drawing/2010/main" val="0"/>
                              </a:ext>
                            </a:extLst>
                          </a:blip>
                          <a:stretch>
                            <a:fillRect/>
                          </a:stretch>
                        </pic:blipFill>
                        <pic:spPr>
                          <a:xfrm>
                            <a:off x="0" y="0"/>
                            <a:ext cx="2552700" cy="1714500"/>
                          </a:xfrm>
                          <a:prstGeom prst="rect">
                            <a:avLst/>
                          </a:prstGeom>
                        </pic:spPr>
                      </pic:pic>
                    </a:graphicData>
                  </a:graphic>
                </wp:inline>
              </w:drawing>
            </w:r>
          </w:p>
          <w:p w:rsidRPr="00910C07" w:rsidR="00910C07" w:rsidP="00910C07" w:rsidRDefault="00910C07" w14:paraId="7CFD224F" w14:textId="77B2377E">
            <w:pPr>
              <w:rPr>
                <w:rFonts w:ascii="Arial" w:hAnsi="Arial" w:cs="Arial"/>
              </w:rPr>
            </w:pPr>
            <w:r w:rsidRPr="295E5ECD">
              <w:rPr>
                <w:rFonts w:ascii="Arial" w:hAnsi="Arial" w:cs="Arial"/>
              </w:rPr>
              <w:t>The month of July also celebrates UK National BBQ week on the 4-10</w:t>
            </w:r>
            <w:r w:rsidRPr="295E5ECD">
              <w:rPr>
                <w:rFonts w:ascii="Arial" w:hAnsi="Arial" w:cs="Arial"/>
                <w:vertAlign w:val="superscript"/>
              </w:rPr>
              <w:t>th</w:t>
            </w:r>
            <w:r w:rsidRPr="295E5ECD">
              <w:rPr>
                <w:rFonts w:ascii="Arial" w:hAnsi="Arial" w:cs="Arial"/>
              </w:rPr>
              <w:t xml:space="preserve"> (Please BBQ responsibly and respect local guidance) and National Love Parks Week 23</w:t>
            </w:r>
            <w:r w:rsidRPr="295E5ECD">
              <w:rPr>
                <w:rFonts w:ascii="Arial" w:hAnsi="Arial" w:cs="Arial"/>
                <w:vertAlign w:val="superscript"/>
              </w:rPr>
              <w:t>rd</w:t>
            </w:r>
            <w:r w:rsidRPr="295E5ECD">
              <w:rPr>
                <w:rFonts w:ascii="Arial" w:hAnsi="Arial" w:cs="Arial"/>
              </w:rPr>
              <w:t xml:space="preserve"> – 31</w:t>
            </w:r>
            <w:r w:rsidRPr="295E5ECD">
              <w:rPr>
                <w:rFonts w:ascii="Arial" w:hAnsi="Arial" w:cs="Arial"/>
                <w:vertAlign w:val="superscript"/>
              </w:rPr>
              <w:t>st</w:t>
            </w:r>
            <w:r w:rsidRPr="295E5ECD">
              <w:rPr>
                <w:rFonts w:ascii="Arial" w:hAnsi="Arial" w:cs="Arial"/>
              </w:rPr>
              <w:t xml:space="preserve"> July, giving lots of incentive for enjoying the great outdoors.</w:t>
            </w:r>
          </w:p>
          <w:p w:rsidRPr="00910C07" w:rsidR="00910C07" w:rsidP="295E5ECD" w:rsidRDefault="00910C07" w14:paraId="161A2C42" w14:textId="77B2377E">
            <w:pPr>
              <w:rPr>
                <w:rFonts w:ascii="Arial" w:hAnsi="Arial" w:cs="Arial"/>
                <w:i/>
                <w:iCs/>
              </w:rPr>
            </w:pPr>
            <w:r w:rsidRPr="295E5ECD">
              <w:rPr>
                <w:rFonts w:ascii="Arial" w:hAnsi="Arial" w:cs="Arial"/>
                <w:i/>
                <w:iCs/>
              </w:rPr>
              <w:t xml:space="preserve">But why is being in nature, spending time in green and blue spaces such a good thing to do? </w:t>
            </w:r>
          </w:p>
          <w:p w:rsidRPr="00910C07" w:rsidR="00910C07" w:rsidP="00910C07" w:rsidRDefault="00910C07" w14:paraId="0520A7B0" w14:textId="77B2377E">
            <w:pPr>
              <w:rPr>
                <w:rFonts w:ascii="Arial" w:hAnsi="Arial" w:cs="Arial"/>
              </w:rPr>
            </w:pPr>
            <w:r w:rsidRPr="295E5ECD">
              <w:rPr>
                <w:rFonts w:ascii="Arial" w:hAnsi="Arial" w:cs="Arial"/>
              </w:rPr>
              <w:t>There is growing recognition and increasing scientific evidence that the natural environment is important for improving our mental and physical health. Expose to green and blue spaces have been linked to improvements including reduction in cortisol, blood pressure, cholesterol and interaction with nature can help</w:t>
            </w:r>
            <w:hyperlink r:id="rId40">
              <w:r w:rsidRPr="295E5ECD">
                <w:rPr>
                  <w:rStyle w:val="Hyperlink"/>
                  <w:rFonts w:ascii="Arial" w:hAnsi="Arial" w:cs="Arial"/>
                </w:rPr>
                <w:t xml:space="preserve"> people experiencing depression</w:t>
              </w:r>
            </w:hyperlink>
            <w:r w:rsidRPr="295E5ECD">
              <w:rPr>
                <w:rFonts w:ascii="Arial" w:hAnsi="Arial" w:cs="Arial"/>
              </w:rPr>
              <w:t>. A report commissioned by WHO found:</w:t>
            </w:r>
          </w:p>
          <w:p w:rsidRPr="00910C07" w:rsidR="00910C07" w:rsidP="00910C07" w:rsidRDefault="00910C07" w14:paraId="50CDB7E5" w14:textId="77B2377E">
            <w:pPr>
              <w:numPr>
                <w:ilvl w:val="0"/>
                <w:numId w:val="35"/>
              </w:numPr>
              <w:rPr>
                <w:rFonts w:ascii="Arial" w:hAnsi="Arial" w:cs="Arial"/>
              </w:rPr>
            </w:pPr>
            <w:r w:rsidRPr="295E5ECD">
              <w:rPr>
                <w:rFonts w:ascii="Arial" w:hAnsi="Arial" w:cs="Arial"/>
              </w:rPr>
              <w:t xml:space="preserve">In general, most green space types yielded positive effects on both short-term and long-term mental health outcomes. </w:t>
            </w:r>
          </w:p>
          <w:p w:rsidRPr="00910C07" w:rsidR="00910C07" w:rsidP="00910C07" w:rsidRDefault="00910C07" w14:paraId="7F14A56D" w14:textId="77B2377E">
            <w:pPr>
              <w:numPr>
                <w:ilvl w:val="0"/>
                <w:numId w:val="35"/>
              </w:numPr>
              <w:rPr>
                <w:rFonts w:ascii="Arial" w:hAnsi="Arial" w:cs="Arial"/>
              </w:rPr>
            </w:pPr>
            <w:r w:rsidRPr="295E5ECD">
              <w:rPr>
                <w:rFonts w:ascii="Arial" w:hAnsi="Arial" w:cs="Arial"/>
              </w:rPr>
              <w:t>With few exceptions, most green space types also yielded beneficial effects on perceived stress, restorative outcomes and severity of mental disorders.</w:t>
            </w:r>
          </w:p>
          <w:p w:rsidRPr="00910C07" w:rsidR="00910C07" w:rsidP="00910C07" w:rsidRDefault="00910C07" w14:paraId="561B539D" w14:textId="77B2377E">
            <w:pPr>
              <w:numPr>
                <w:ilvl w:val="0"/>
                <w:numId w:val="35"/>
              </w:numPr>
              <w:rPr>
                <w:rFonts w:ascii="Arial" w:hAnsi="Arial" w:cs="Arial"/>
              </w:rPr>
            </w:pPr>
            <w:r w:rsidRPr="295E5ECD">
              <w:rPr>
                <w:rFonts w:ascii="Arial" w:hAnsi="Arial" w:cs="Arial"/>
              </w:rPr>
              <w:t>Among blue spaces, benefits of the coast on positive mental health and physical were found across all studies. Although the outcomes were less clear for inland waters</w:t>
            </w:r>
          </w:p>
          <w:p w:rsidRPr="00910C07" w:rsidR="00910C07" w:rsidP="00910C07" w:rsidRDefault="00910C07" w14:paraId="7163822D" w14:textId="77B2377E">
            <w:pPr>
              <w:rPr>
                <w:rFonts w:ascii="Arial" w:hAnsi="Arial" w:cs="Arial"/>
              </w:rPr>
            </w:pPr>
            <w:r w:rsidRPr="295E5ECD">
              <w:rPr>
                <w:rFonts w:ascii="Arial" w:hAnsi="Arial" w:cs="Arial"/>
              </w:rPr>
              <w:t>So, if your old or young, fit as a fiddle or experiencing health conditions green and blue spaces; woods, meadows parks, lakes rivers and sea could help you feel better and improve your health, what better way to spend time outdoors than enjoying the view and the UK summer with a picnic this July.</w:t>
            </w:r>
          </w:p>
          <w:p w:rsidRPr="00024E06" w:rsidR="00965229" w:rsidP="003A052B" w:rsidRDefault="00965229" w14:paraId="39AEC8CF" w14:textId="77B2377E">
            <w:pPr>
              <w:rPr>
                <w:rFonts w:ascii="Arial" w:hAnsi="Arial" w:cs="Arial"/>
              </w:rPr>
            </w:pPr>
          </w:p>
        </w:tc>
      </w:tr>
      <w:tr w:rsidR="00DD46DA" w:rsidTr="295E5ECD" w14:paraId="38B7C3CD" w14:textId="77777777">
        <w:trPr>
          <w:cantSplit/>
          <w:trHeight w:val="144"/>
          <w:jc w:val="center"/>
        </w:trPr>
        <w:tc>
          <w:tcPr>
            <w:tcW w:w="10171" w:type="dxa"/>
            <w:gridSpan w:val="2"/>
            <w:tcBorders>
              <w:bottom w:val="nil"/>
            </w:tcBorders>
            <w:shd w:val="clear" w:color="auto" w:fill="00A9CE"/>
            <w:tcMar>
              <w:top w:w="60" w:type="dxa"/>
              <w:left w:w="60" w:type="dxa"/>
              <w:bottom w:w="60" w:type="dxa"/>
              <w:right w:w="60" w:type="dxa"/>
            </w:tcMar>
            <w:vAlign w:val="center"/>
          </w:tcPr>
          <w:p w:rsidR="00DD46DA" w:rsidP="00DD46DA" w:rsidRDefault="00DD46DA" w14:paraId="164A3AA0" w14:textId="20BA29C8">
            <w:pPr>
              <w:spacing w:line="276" w:lineRule="auto"/>
              <w:rPr>
                <w:rFonts w:ascii="Arial" w:hAnsi="Arial" w:cs="Arial"/>
                <w:sz w:val="21"/>
                <w:szCs w:val="21"/>
              </w:rPr>
            </w:pPr>
            <w:r w:rsidRPr="007F3DC1">
              <w:rPr>
                <w:rFonts w:ascii="Arial" w:hAnsi="Arial" w:cs="Arial"/>
                <w:b/>
                <w:bCs/>
                <w:color w:val="FFFFFF" w:themeColor="background1"/>
                <w:sz w:val="28"/>
                <w:szCs w:val="28"/>
              </w:rPr>
              <w:t>Contact us</w:t>
            </w:r>
          </w:p>
        </w:tc>
      </w:tr>
      <w:tr w:rsidR="00DD46DA" w:rsidTr="295E5ECD" w14:paraId="6690B661" w14:textId="77777777">
        <w:trPr>
          <w:cantSplit/>
          <w:trHeight w:val="144"/>
          <w:jc w:val="center"/>
        </w:trPr>
        <w:tc>
          <w:tcPr>
            <w:tcW w:w="10171" w:type="dxa"/>
            <w:gridSpan w:val="2"/>
            <w:tcBorders>
              <w:top w:val="nil"/>
              <w:bottom w:val="single" w:color="auto" w:sz="12" w:space="0"/>
            </w:tcBorders>
            <w:shd w:val="clear" w:color="auto" w:fill="auto"/>
            <w:tcMar>
              <w:top w:w="60" w:type="dxa"/>
              <w:left w:w="60" w:type="dxa"/>
              <w:bottom w:w="60" w:type="dxa"/>
              <w:right w:w="60" w:type="dxa"/>
            </w:tcMar>
            <w:vAlign w:val="center"/>
          </w:tcPr>
          <w:p w:rsidRPr="00C37825" w:rsidR="00DD46DA" w:rsidP="00DD46DA" w:rsidRDefault="00DD46DA" w14:paraId="358C3E86" w14:textId="22D7AA7A">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rsidRPr="00C37825" w:rsidR="00DD46DA" w:rsidP="00DD46DA" w:rsidRDefault="00DD46DA" w14:paraId="604778B7" w14:textId="77777777">
            <w:pPr>
              <w:spacing w:line="276" w:lineRule="auto"/>
              <w:rPr>
                <w:rFonts w:ascii="Arial" w:hAnsi="Arial" w:cs="Arial"/>
                <w:b/>
                <w:sz w:val="22"/>
                <w:szCs w:val="22"/>
              </w:rPr>
            </w:pPr>
          </w:p>
          <w:p w:rsidRPr="00C37825" w:rsidR="00DD46DA" w:rsidP="00DD46DA" w:rsidRDefault="00DD46DA" w14:paraId="30EEDCBF" w14:textId="77777777">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42">
              <w:r w:rsidRPr="26DFB576">
                <w:rPr>
                  <w:rStyle w:val="Hyperlink"/>
                  <w:rFonts w:ascii="Arial" w:hAnsi="Arial" w:cs="Arial"/>
                  <w:color w:val="0563C1"/>
                  <w:sz w:val="22"/>
                  <w:szCs w:val="22"/>
                </w:rPr>
                <w:t>www.midlands.leadershipacademy.nhs.uk</w:t>
              </w:r>
            </w:hyperlink>
          </w:p>
          <w:p w:rsidRPr="00C37825" w:rsidR="00DD46DA" w:rsidP="00DD46DA" w:rsidRDefault="00DD46DA" w14:paraId="5697642D" w14:textId="77777777">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44">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rsidR="00DD46DA" w:rsidP="00DD46DA" w:rsidRDefault="00DD46DA" w14:paraId="08EAF58E" w14:textId="37283BBF">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w:history="1" r:id="rId45">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rsidR="00DD46DA" w:rsidP="00DD46DA" w:rsidRDefault="00DD46DA" w14:paraId="38DB0EF2" w14:textId="77777777">
            <w:pPr>
              <w:spacing w:line="276" w:lineRule="auto"/>
              <w:rPr>
                <w:rStyle w:val="Hyperlink"/>
              </w:rPr>
            </w:pPr>
          </w:p>
          <w:p w:rsidRPr="007F3DC1" w:rsidR="00DD46DA" w:rsidP="00DD46DA" w:rsidRDefault="00DD46DA" w14:paraId="3A29899A" w14:textId="59C54645">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w:history="1" r:id="rId46">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DD46DA" w:rsidTr="295E5ECD" w14:paraId="48A7CB42" w14:textId="77777777">
        <w:trPr>
          <w:cantSplit/>
          <w:trHeight w:val="144"/>
          <w:jc w:val="center"/>
        </w:trPr>
        <w:tc>
          <w:tcPr>
            <w:tcW w:w="10171" w:type="dxa"/>
            <w:gridSpan w:val="2"/>
            <w:tcBorders>
              <w:top w:val="single" w:color="auto" w:sz="12" w:space="0"/>
            </w:tcBorders>
            <w:shd w:val="clear" w:color="auto" w:fill="auto"/>
            <w:tcMar>
              <w:top w:w="60" w:type="dxa"/>
              <w:left w:w="60" w:type="dxa"/>
              <w:bottom w:w="60" w:type="dxa"/>
              <w:right w:w="60" w:type="dxa"/>
            </w:tcMar>
            <w:vAlign w:val="center"/>
          </w:tcPr>
          <w:p w:rsidRPr="006D0781" w:rsidR="00DD46DA" w:rsidP="00DD46DA" w:rsidRDefault="00DD46DA" w14:paraId="42824373" w14:textId="77777777">
            <w:pPr>
              <w:spacing w:line="285" w:lineRule="atLeast"/>
              <w:rPr>
                <w:rFonts w:ascii="Verdana" w:hAnsi="Verdana" w:eastAsia="Times New Roman"/>
              </w:rPr>
            </w:pPr>
            <w:r w:rsidRPr="006D0781">
              <w:rPr>
                <w:rFonts w:ascii="Arial" w:hAnsi="Arial" w:eastAsia="Times New Roman" w:cs="Arial"/>
                <w:b/>
                <w:bCs/>
                <w:color w:val="768692"/>
                <w:sz w:val="15"/>
                <w:szCs w:val="15"/>
              </w:rPr>
              <w:t>How we use your information</w:t>
            </w:r>
          </w:p>
          <w:p w:rsidRPr="006D0781" w:rsidR="00DD46DA" w:rsidP="00DD46DA" w:rsidRDefault="00DD46DA" w14:paraId="1A625CEC" w14:textId="1D88F21E">
            <w:pPr>
              <w:spacing w:line="180" w:lineRule="atLeast"/>
              <w:rPr>
                <w:rFonts w:ascii="Arial" w:hAnsi="Arial" w:eastAsia="Times New Roman" w:cs="Arial"/>
                <w:color w:val="768692"/>
                <w:sz w:val="15"/>
                <w:szCs w:val="15"/>
              </w:rPr>
            </w:pPr>
            <w:r w:rsidRPr="006D0781">
              <w:rPr>
                <w:rFonts w:ascii="Arial" w:hAnsi="Arial" w:eastAsia="Times New Roman" w:cs="Arial"/>
                <w:color w:val="768692"/>
                <w:sz w:val="15"/>
                <w:szCs w:val="15"/>
              </w:rPr>
              <w:t>You can read how we use information in our </w:t>
            </w:r>
            <w:hyperlink w:tgtFrame="_blank" w:tooltip="Privacy Policy" w:history="1" r:id="rId47">
              <w:r w:rsidRPr="006D0781">
                <w:rPr>
                  <w:rFonts w:ascii="Arial" w:hAnsi="Arial" w:eastAsia="Times New Roman" w:cs="Arial"/>
                  <w:color w:val="768692"/>
                  <w:sz w:val="15"/>
                  <w:szCs w:val="15"/>
                  <w:u w:val="single"/>
                </w:rPr>
                <w:t>Privacy Policy</w:t>
              </w:r>
            </w:hyperlink>
            <w:r w:rsidRPr="006D0781">
              <w:rPr>
                <w:rFonts w:ascii="Arial" w:hAnsi="Arial" w:eastAsia="Times New Roman" w:cs="Arial"/>
                <w:color w:val="768692"/>
                <w:sz w:val="15"/>
                <w:szCs w:val="15"/>
              </w:rPr>
              <w:t xml:space="preserve"> which has been updated in line with the General Data Protection Regulation ("GDPR"). Any information you have provided to the NHS </w:t>
            </w:r>
            <w:r>
              <w:rPr>
                <w:rFonts w:ascii="Arial" w:hAnsi="Arial" w:eastAsia="Times New Roman" w:cs="Arial"/>
                <w:color w:val="768692"/>
                <w:sz w:val="15"/>
                <w:szCs w:val="15"/>
              </w:rPr>
              <w:t>Midlands Leadership Academy</w:t>
            </w:r>
            <w:r w:rsidRPr="006D0781">
              <w:rPr>
                <w:rFonts w:ascii="Arial" w:hAnsi="Arial" w:eastAsia="Times New Roman"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rsidRPr="007F3DC1" w:rsidR="00DD46DA" w:rsidP="00DD46DA" w:rsidRDefault="00DD46DA" w14:paraId="2F9A2C72" w14:textId="4A938620">
            <w:pPr>
              <w:spacing w:line="276" w:lineRule="auto"/>
              <w:rPr>
                <w:rFonts w:ascii="Arial" w:hAnsi="Arial" w:cs="Arial"/>
                <w:b/>
                <w:bCs/>
                <w:color w:val="FFFFFF" w:themeColor="background1"/>
                <w:sz w:val="28"/>
                <w:szCs w:val="28"/>
              </w:rPr>
            </w:pPr>
            <w:r w:rsidRPr="006D0781">
              <w:rPr>
                <w:rFonts w:ascii="Arial" w:hAnsi="Arial" w:eastAsia="Times New Roman"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w:tooltip="Opt Out" w:history="1" r:id="rId48">
              <w:r w:rsidRPr="006D0781">
                <w:rPr>
                  <w:rFonts w:ascii="Arial" w:hAnsi="Arial" w:eastAsia="Times New Roman" w:cs="Arial"/>
                  <w:color w:val="768692"/>
                  <w:sz w:val="15"/>
                  <w:szCs w:val="15"/>
                  <w:u w:val="single"/>
                </w:rPr>
                <w:t>Opt Out</w:t>
              </w:r>
            </w:hyperlink>
            <w:r w:rsidRPr="006D0781">
              <w:rPr>
                <w:rFonts w:ascii="Arial" w:hAnsi="Arial" w:eastAsia="Times New Roman" w:cs="Arial"/>
                <w:color w:val="768692"/>
                <w:sz w:val="15"/>
                <w:szCs w:val="15"/>
              </w:rPr>
              <w:t> from email communications at any time by emailing us. We will then remove you from our mailing list.</w:t>
            </w:r>
          </w:p>
        </w:tc>
      </w:tr>
      <w:bookmarkEnd w:id="0"/>
      <w:bookmarkEnd w:id="1"/>
      <w:bookmarkEnd w:id="2"/>
      <w:bookmarkEnd w:id="3"/>
    </w:tbl>
    <w:p w:rsidRPr="00AA37F2" w:rsidR="001476BA" w:rsidP="001476BA" w:rsidRDefault="001476BA" w14:paraId="6CB32569" w14:textId="388E818A">
      <w:pPr>
        <w:spacing w:line="276" w:lineRule="auto"/>
      </w:pPr>
    </w:p>
    <w:sectPr w:rsidRPr="00AA37F2" w:rsidR="001476BA" w:rsidSect="00290B97">
      <w:headerReference w:type="default" r:id="rId49"/>
      <w:footerReference w:type="default" r:id="rId50"/>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B09" w:rsidP="00BD6F44" w:rsidRDefault="00F81B09" w14:paraId="7AFC0C0B" w14:textId="77777777">
      <w:r>
        <w:separator/>
      </w:r>
    </w:p>
  </w:endnote>
  <w:endnote w:type="continuationSeparator" w:id="0">
    <w:p w:rsidR="00F81B09" w:rsidP="00BD6F44" w:rsidRDefault="00F81B09" w14:paraId="35B505BA" w14:textId="77777777">
      <w:r>
        <w:continuationSeparator/>
      </w:r>
    </w:p>
  </w:endnote>
  <w:endnote w:type="continuationNotice" w:id="1">
    <w:p w:rsidR="00F81B09" w:rsidRDefault="00F81B09" w14:paraId="0B167F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14A0" w:rsidP="000E2314" w:rsidRDefault="005214A0" w14:paraId="496C1216" w14:textId="51FEB573">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rsidR="005214A0" w:rsidRDefault="26DFB576" w14:paraId="5AD47307" w14:textId="3733630F">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B09" w:rsidP="00BD6F44" w:rsidRDefault="00F81B09" w14:paraId="552F4FAC" w14:textId="77777777">
      <w:r>
        <w:separator/>
      </w:r>
    </w:p>
  </w:footnote>
  <w:footnote w:type="continuationSeparator" w:id="0">
    <w:p w:rsidR="00F81B09" w:rsidP="00BD6F44" w:rsidRDefault="00F81B09" w14:paraId="75423E59" w14:textId="77777777">
      <w:r>
        <w:continuationSeparator/>
      </w:r>
    </w:p>
  </w:footnote>
  <w:footnote w:type="continuationNotice" w:id="1">
    <w:p w:rsidR="00F81B09" w:rsidRDefault="00F81B09" w14:paraId="132614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14A0" w:rsidRDefault="005214A0" w14:paraId="4C07CB23" w14:textId="53D7149D">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77"/>
    <w:multiLevelType w:val="multilevel"/>
    <w:tmpl w:val="46164B72"/>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1" w15:restartNumberingAfterBreak="0">
    <w:nsid w:val="0A7B53A2"/>
    <w:multiLevelType w:val="multilevel"/>
    <w:tmpl w:val="6896CC8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323928"/>
    <w:multiLevelType w:val="hybridMultilevel"/>
    <w:tmpl w:val="EEBC5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6027A8"/>
    <w:multiLevelType w:val="hybridMultilevel"/>
    <w:tmpl w:val="21725F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DE22F4"/>
    <w:multiLevelType w:val="hybridMultilevel"/>
    <w:tmpl w:val="67024F26"/>
    <w:lvl w:ilvl="0" w:tplc="4EA8EC06">
      <w:numFmt w:val="bullet"/>
      <w:lvlText w:val=""/>
      <w:lvlJc w:val="left"/>
      <w:pPr>
        <w:ind w:left="720" w:hanging="360"/>
      </w:pPr>
      <w:rPr>
        <w:rFonts w:hint="default" w:ascii="Symbol" w:hAnsi="Symbol"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674560"/>
    <w:multiLevelType w:val="multilevel"/>
    <w:tmpl w:val="64AC90BA"/>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6" w15:restartNumberingAfterBreak="0">
    <w:nsid w:val="1ABB1E15"/>
    <w:multiLevelType w:val="multilevel"/>
    <w:tmpl w:val="6174171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465BBC"/>
    <w:multiLevelType w:val="multilevel"/>
    <w:tmpl w:val="E5CA0AB8"/>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8" w15:restartNumberingAfterBreak="0">
    <w:nsid w:val="2AF47D4F"/>
    <w:multiLevelType w:val="multilevel"/>
    <w:tmpl w:val="08AAC4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32B3E40"/>
    <w:multiLevelType w:val="hybridMultilevel"/>
    <w:tmpl w:val="DD267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B31724"/>
    <w:multiLevelType w:val="hybridMultilevel"/>
    <w:tmpl w:val="C5165DE6"/>
    <w:lvl w:ilvl="0" w:tplc="9C505120">
      <w:start w:val="1"/>
      <w:numFmt w:val="bullet"/>
      <w:lvlText w:val="•"/>
      <w:lvlJc w:val="left"/>
      <w:pPr>
        <w:tabs>
          <w:tab w:val="num" w:pos="720"/>
        </w:tabs>
        <w:ind w:left="720" w:hanging="360"/>
      </w:pPr>
      <w:rPr>
        <w:rFonts w:hint="default" w:ascii="Arial" w:hAnsi="Arial" w:cs="Times New Roman"/>
      </w:rPr>
    </w:lvl>
    <w:lvl w:ilvl="1" w:tplc="BB9285E8">
      <w:start w:val="1"/>
      <w:numFmt w:val="bullet"/>
      <w:lvlText w:val="•"/>
      <w:lvlJc w:val="left"/>
      <w:pPr>
        <w:tabs>
          <w:tab w:val="num" w:pos="1440"/>
        </w:tabs>
        <w:ind w:left="1440" w:hanging="360"/>
      </w:pPr>
      <w:rPr>
        <w:rFonts w:hint="default" w:ascii="Arial" w:hAnsi="Arial" w:cs="Times New Roman"/>
      </w:rPr>
    </w:lvl>
    <w:lvl w:ilvl="2" w:tplc="8C7E34C2">
      <w:start w:val="1"/>
      <w:numFmt w:val="bullet"/>
      <w:lvlText w:val="•"/>
      <w:lvlJc w:val="left"/>
      <w:pPr>
        <w:tabs>
          <w:tab w:val="num" w:pos="2160"/>
        </w:tabs>
        <w:ind w:left="2160" w:hanging="360"/>
      </w:pPr>
      <w:rPr>
        <w:rFonts w:hint="default" w:ascii="Arial" w:hAnsi="Arial" w:cs="Times New Roman"/>
      </w:rPr>
    </w:lvl>
    <w:lvl w:ilvl="3" w:tplc="4FBC5338">
      <w:start w:val="1"/>
      <w:numFmt w:val="bullet"/>
      <w:lvlText w:val="•"/>
      <w:lvlJc w:val="left"/>
      <w:pPr>
        <w:tabs>
          <w:tab w:val="num" w:pos="2880"/>
        </w:tabs>
        <w:ind w:left="2880" w:hanging="360"/>
      </w:pPr>
      <w:rPr>
        <w:rFonts w:hint="default" w:ascii="Arial" w:hAnsi="Arial" w:cs="Times New Roman"/>
      </w:rPr>
    </w:lvl>
    <w:lvl w:ilvl="4" w:tplc="FA74E928">
      <w:start w:val="1"/>
      <w:numFmt w:val="bullet"/>
      <w:lvlText w:val="•"/>
      <w:lvlJc w:val="left"/>
      <w:pPr>
        <w:tabs>
          <w:tab w:val="num" w:pos="3600"/>
        </w:tabs>
        <w:ind w:left="3600" w:hanging="360"/>
      </w:pPr>
      <w:rPr>
        <w:rFonts w:hint="default" w:ascii="Arial" w:hAnsi="Arial" w:cs="Times New Roman"/>
      </w:rPr>
    </w:lvl>
    <w:lvl w:ilvl="5" w:tplc="469097CE">
      <w:start w:val="1"/>
      <w:numFmt w:val="bullet"/>
      <w:lvlText w:val="•"/>
      <w:lvlJc w:val="left"/>
      <w:pPr>
        <w:tabs>
          <w:tab w:val="num" w:pos="4320"/>
        </w:tabs>
        <w:ind w:left="4320" w:hanging="360"/>
      </w:pPr>
      <w:rPr>
        <w:rFonts w:hint="default" w:ascii="Arial" w:hAnsi="Arial" w:cs="Times New Roman"/>
      </w:rPr>
    </w:lvl>
    <w:lvl w:ilvl="6" w:tplc="3618C3A4">
      <w:start w:val="1"/>
      <w:numFmt w:val="bullet"/>
      <w:lvlText w:val="•"/>
      <w:lvlJc w:val="left"/>
      <w:pPr>
        <w:tabs>
          <w:tab w:val="num" w:pos="5040"/>
        </w:tabs>
        <w:ind w:left="5040" w:hanging="360"/>
      </w:pPr>
      <w:rPr>
        <w:rFonts w:hint="default" w:ascii="Arial" w:hAnsi="Arial" w:cs="Times New Roman"/>
      </w:rPr>
    </w:lvl>
    <w:lvl w:ilvl="7" w:tplc="0800487E">
      <w:start w:val="1"/>
      <w:numFmt w:val="bullet"/>
      <w:lvlText w:val="•"/>
      <w:lvlJc w:val="left"/>
      <w:pPr>
        <w:tabs>
          <w:tab w:val="num" w:pos="5760"/>
        </w:tabs>
        <w:ind w:left="5760" w:hanging="360"/>
      </w:pPr>
      <w:rPr>
        <w:rFonts w:hint="default" w:ascii="Arial" w:hAnsi="Arial" w:cs="Times New Roman"/>
      </w:rPr>
    </w:lvl>
    <w:lvl w:ilvl="8" w:tplc="9F7851A8">
      <w:start w:val="1"/>
      <w:numFmt w:val="bullet"/>
      <w:lvlText w:val="•"/>
      <w:lvlJc w:val="left"/>
      <w:pPr>
        <w:tabs>
          <w:tab w:val="num" w:pos="6480"/>
        </w:tabs>
        <w:ind w:left="6480" w:hanging="360"/>
      </w:pPr>
      <w:rPr>
        <w:rFonts w:hint="default" w:ascii="Arial" w:hAnsi="Arial" w:cs="Times New Roman"/>
      </w:rPr>
    </w:lvl>
  </w:abstractNum>
  <w:abstractNum w:abstractNumId="11" w15:restartNumberingAfterBreak="0">
    <w:nsid w:val="36965C76"/>
    <w:multiLevelType w:val="multilevel"/>
    <w:tmpl w:val="A6F49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C1A713C"/>
    <w:multiLevelType w:val="hybridMultilevel"/>
    <w:tmpl w:val="DC28A7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CD31E6C"/>
    <w:multiLevelType w:val="hybridMultilevel"/>
    <w:tmpl w:val="99549A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B16A83"/>
    <w:multiLevelType w:val="hybridMultilevel"/>
    <w:tmpl w:val="BFEC7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CC5592"/>
    <w:multiLevelType w:val="hybridMultilevel"/>
    <w:tmpl w:val="7EF28F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19235EC"/>
    <w:multiLevelType w:val="hybridMultilevel"/>
    <w:tmpl w:val="B5982C1C"/>
    <w:lvl w:ilvl="0" w:tplc="9E500DC6">
      <w:start w:val="1"/>
      <w:numFmt w:val="bullet"/>
      <w:lvlText w:val=""/>
      <w:lvlJc w:val="left"/>
      <w:pPr>
        <w:ind w:left="720" w:hanging="360"/>
      </w:pPr>
      <w:rPr>
        <w:rFonts w:hint="default" w:ascii="Symbol" w:hAnsi="Symbol"/>
      </w:rPr>
    </w:lvl>
    <w:lvl w:ilvl="1" w:tplc="B39CFC0A">
      <w:start w:val="1"/>
      <w:numFmt w:val="bullet"/>
      <w:lvlText w:val="o"/>
      <w:lvlJc w:val="left"/>
      <w:pPr>
        <w:ind w:left="1440" w:hanging="360"/>
      </w:pPr>
      <w:rPr>
        <w:rFonts w:hint="default" w:ascii="Courier New" w:hAnsi="Courier New"/>
      </w:rPr>
    </w:lvl>
    <w:lvl w:ilvl="2" w:tplc="8F4A96F4">
      <w:start w:val="1"/>
      <w:numFmt w:val="bullet"/>
      <w:lvlText w:val=""/>
      <w:lvlJc w:val="left"/>
      <w:pPr>
        <w:ind w:left="2160" w:hanging="360"/>
      </w:pPr>
      <w:rPr>
        <w:rFonts w:hint="default" w:ascii="Wingdings" w:hAnsi="Wingdings"/>
      </w:rPr>
    </w:lvl>
    <w:lvl w:ilvl="3" w:tplc="8DB6FD70">
      <w:start w:val="1"/>
      <w:numFmt w:val="bullet"/>
      <w:lvlText w:val=""/>
      <w:lvlJc w:val="left"/>
      <w:pPr>
        <w:ind w:left="2880" w:hanging="360"/>
      </w:pPr>
      <w:rPr>
        <w:rFonts w:hint="default" w:ascii="Symbol" w:hAnsi="Symbol"/>
      </w:rPr>
    </w:lvl>
    <w:lvl w:ilvl="4" w:tplc="5FFE2DBA">
      <w:start w:val="1"/>
      <w:numFmt w:val="bullet"/>
      <w:lvlText w:val="o"/>
      <w:lvlJc w:val="left"/>
      <w:pPr>
        <w:ind w:left="3600" w:hanging="360"/>
      </w:pPr>
      <w:rPr>
        <w:rFonts w:hint="default" w:ascii="Courier New" w:hAnsi="Courier New"/>
      </w:rPr>
    </w:lvl>
    <w:lvl w:ilvl="5" w:tplc="86FE26B0">
      <w:start w:val="1"/>
      <w:numFmt w:val="bullet"/>
      <w:lvlText w:val=""/>
      <w:lvlJc w:val="left"/>
      <w:pPr>
        <w:ind w:left="4320" w:hanging="360"/>
      </w:pPr>
      <w:rPr>
        <w:rFonts w:hint="default" w:ascii="Wingdings" w:hAnsi="Wingdings"/>
      </w:rPr>
    </w:lvl>
    <w:lvl w:ilvl="6" w:tplc="B7165050">
      <w:start w:val="1"/>
      <w:numFmt w:val="bullet"/>
      <w:lvlText w:val=""/>
      <w:lvlJc w:val="left"/>
      <w:pPr>
        <w:ind w:left="5040" w:hanging="360"/>
      </w:pPr>
      <w:rPr>
        <w:rFonts w:hint="default" w:ascii="Symbol" w:hAnsi="Symbol"/>
      </w:rPr>
    </w:lvl>
    <w:lvl w:ilvl="7" w:tplc="7F6CF7F6">
      <w:start w:val="1"/>
      <w:numFmt w:val="bullet"/>
      <w:lvlText w:val="o"/>
      <w:lvlJc w:val="left"/>
      <w:pPr>
        <w:ind w:left="5760" w:hanging="360"/>
      </w:pPr>
      <w:rPr>
        <w:rFonts w:hint="default" w:ascii="Courier New" w:hAnsi="Courier New"/>
      </w:rPr>
    </w:lvl>
    <w:lvl w:ilvl="8" w:tplc="4B1E439C">
      <w:start w:val="1"/>
      <w:numFmt w:val="bullet"/>
      <w:lvlText w:val=""/>
      <w:lvlJc w:val="left"/>
      <w:pPr>
        <w:ind w:left="6480" w:hanging="360"/>
      </w:pPr>
      <w:rPr>
        <w:rFonts w:hint="default" w:ascii="Wingdings" w:hAnsi="Wingdings"/>
      </w:rPr>
    </w:lvl>
  </w:abstractNum>
  <w:abstractNum w:abstractNumId="17" w15:restartNumberingAfterBreak="0">
    <w:nsid w:val="42D35896"/>
    <w:multiLevelType w:val="hybridMultilevel"/>
    <w:tmpl w:val="66DA40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605707"/>
    <w:multiLevelType w:val="multilevel"/>
    <w:tmpl w:val="F7787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8434BCC"/>
    <w:multiLevelType w:val="hybridMultilevel"/>
    <w:tmpl w:val="4B2666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5853369D"/>
    <w:multiLevelType w:val="hybridMultilevel"/>
    <w:tmpl w:val="D5EA06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596E1BB6"/>
    <w:multiLevelType w:val="multilevel"/>
    <w:tmpl w:val="AE2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0D681F"/>
    <w:multiLevelType w:val="multilevel"/>
    <w:tmpl w:val="72DCE29C"/>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3" w15:restartNumberingAfterBreak="0">
    <w:nsid w:val="5C00440E"/>
    <w:multiLevelType w:val="hybridMultilevel"/>
    <w:tmpl w:val="104C810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19A2795"/>
    <w:multiLevelType w:val="hybridMultilevel"/>
    <w:tmpl w:val="6E0C1D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67DFB6E3"/>
    <w:multiLevelType w:val="hybridMultilevel"/>
    <w:tmpl w:val="EECE0622"/>
    <w:lvl w:ilvl="0" w:tplc="8020BFE4">
      <w:start w:val="1"/>
      <w:numFmt w:val="bullet"/>
      <w:lvlText w:val=""/>
      <w:lvlJc w:val="left"/>
      <w:pPr>
        <w:ind w:left="720" w:hanging="360"/>
      </w:pPr>
      <w:rPr>
        <w:rFonts w:hint="default" w:ascii="Symbol" w:hAnsi="Symbol"/>
      </w:rPr>
    </w:lvl>
    <w:lvl w:ilvl="1" w:tplc="1062F7E8">
      <w:start w:val="1"/>
      <w:numFmt w:val="bullet"/>
      <w:lvlText w:val="o"/>
      <w:lvlJc w:val="left"/>
      <w:pPr>
        <w:ind w:left="1440" w:hanging="360"/>
      </w:pPr>
      <w:rPr>
        <w:rFonts w:hint="default" w:ascii="Courier New" w:hAnsi="Courier New"/>
      </w:rPr>
    </w:lvl>
    <w:lvl w:ilvl="2" w:tplc="47C83228">
      <w:start w:val="1"/>
      <w:numFmt w:val="bullet"/>
      <w:lvlText w:val=""/>
      <w:lvlJc w:val="left"/>
      <w:pPr>
        <w:ind w:left="2160" w:hanging="360"/>
      </w:pPr>
      <w:rPr>
        <w:rFonts w:hint="default" w:ascii="Wingdings" w:hAnsi="Wingdings"/>
      </w:rPr>
    </w:lvl>
    <w:lvl w:ilvl="3" w:tplc="AEAEC0AA">
      <w:start w:val="1"/>
      <w:numFmt w:val="bullet"/>
      <w:lvlText w:val=""/>
      <w:lvlJc w:val="left"/>
      <w:pPr>
        <w:ind w:left="2880" w:hanging="360"/>
      </w:pPr>
      <w:rPr>
        <w:rFonts w:hint="default" w:ascii="Symbol" w:hAnsi="Symbol"/>
      </w:rPr>
    </w:lvl>
    <w:lvl w:ilvl="4" w:tplc="CD6C429E">
      <w:start w:val="1"/>
      <w:numFmt w:val="bullet"/>
      <w:lvlText w:val="o"/>
      <w:lvlJc w:val="left"/>
      <w:pPr>
        <w:ind w:left="3600" w:hanging="360"/>
      </w:pPr>
      <w:rPr>
        <w:rFonts w:hint="default" w:ascii="Courier New" w:hAnsi="Courier New"/>
      </w:rPr>
    </w:lvl>
    <w:lvl w:ilvl="5" w:tplc="3A7AE848">
      <w:start w:val="1"/>
      <w:numFmt w:val="bullet"/>
      <w:lvlText w:val=""/>
      <w:lvlJc w:val="left"/>
      <w:pPr>
        <w:ind w:left="4320" w:hanging="360"/>
      </w:pPr>
      <w:rPr>
        <w:rFonts w:hint="default" w:ascii="Wingdings" w:hAnsi="Wingdings"/>
      </w:rPr>
    </w:lvl>
    <w:lvl w:ilvl="6" w:tplc="C9FC6A24">
      <w:start w:val="1"/>
      <w:numFmt w:val="bullet"/>
      <w:lvlText w:val=""/>
      <w:lvlJc w:val="left"/>
      <w:pPr>
        <w:ind w:left="5040" w:hanging="360"/>
      </w:pPr>
      <w:rPr>
        <w:rFonts w:hint="default" w:ascii="Symbol" w:hAnsi="Symbol"/>
      </w:rPr>
    </w:lvl>
    <w:lvl w:ilvl="7" w:tplc="639012BA">
      <w:start w:val="1"/>
      <w:numFmt w:val="bullet"/>
      <w:lvlText w:val="o"/>
      <w:lvlJc w:val="left"/>
      <w:pPr>
        <w:ind w:left="5760" w:hanging="360"/>
      </w:pPr>
      <w:rPr>
        <w:rFonts w:hint="default" w:ascii="Courier New" w:hAnsi="Courier New"/>
      </w:rPr>
    </w:lvl>
    <w:lvl w:ilvl="8" w:tplc="E600407E">
      <w:start w:val="1"/>
      <w:numFmt w:val="bullet"/>
      <w:lvlText w:val=""/>
      <w:lvlJc w:val="left"/>
      <w:pPr>
        <w:ind w:left="6480" w:hanging="360"/>
      </w:pPr>
      <w:rPr>
        <w:rFonts w:hint="default" w:ascii="Wingdings" w:hAnsi="Wingdings"/>
      </w:rPr>
    </w:lvl>
  </w:abstractNum>
  <w:abstractNum w:abstractNumId="26" w15:restartNumberingAfterBreak="0">
    <w:nsid w:val="6C7057C9"/>
    <w:multiLevelType w:val="hybridMultilevel"/>
    <w:tmpl w:val="518A7CA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7" w15:restartNumberingAfterBreak="0">
    <w:nsid w:val="703035C2"/>
    <w:multiLevelType w:val="multilevel"/>
    <w:tmpl w:val="447006D4"/>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8" w15:restartNumberingAfterBreak="0">
    <w:nsid w:val="703F6D69"/>
    <w:multiLevelType w:val="multilevel"/>
    <w:tmpl w:val="317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E4736"/>
    <w:multiLevelType w:val="multilevel"/>
    <w:tmpl w:val="6FE081F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A5A281D"/>
    <w:multiLevelType w:val="hybridMultilevel"/>
    <w:tmpl w:val="FC68C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D1A2255"/>
    <w:multiLevelType w:val="hybridMultilevel"/>
    <w:tmpl w:val="C382E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DD40A9D"/>
    <w:multiLevelType w:val="multilevel"/>
    <w:tmpl w:val="A7482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90080483">
    <w:abstractNumId w:val="26"/>
  </w:num>
  <w:num w:numId="2" w16cid:durableId="1867719954">
    <w:abstractNumId w:val="16"/>
  </w:num>
  <w:num w:numId="3" w16cid:durableId="1360860725">
    <w:abstractNumId w:val="23"/>
  </w:num>
  <w:num w:numId="4" w16cid:durableId="836043339">
    <w:abstractNumId w:val="12"/>
  </w:num>
  <w:num w:numId="5" w16cid:durableId="569390668">
    <w:abstractNumId w:val="32"/>
  </w:num>
  <w:num w:numId="6" w16cid:durableId="1105199137">
    <w:abstractNumId w:val="21"/>
  </w:num>
  <w:num w:numId="7" w16cid:durableId="842547321">
    <w:abstractNumId w:val="15"/>
  </w:num>
  <w:num w:numId="8" w16cid:durableId="384912522">
    <w:abstractNumId w:val="24"/>
  </w:num>
  <w:num w:numId="9" w16cid:durableId="2095200562">
    <w:abstractNumId w:val="0"/>
  </w:num>
  <w:num w:numId="10" w16cid:durableId="2137678413">
    <w:abstractNumId w:val="27"/>
  </w:num>
  <w:num w:numId="11" w16cid:durableId="1697001119">
    <w:abstractNumId w:val="5"/>
  </w:num>
  <w:num w:numId="12" w16cid:durableId="1071000194">
    <w:abstractNumId w:val="22"/>
  </w:num>
  <w:num w:numId="13" w16cid:durableId="1947735866">
    <w:abstractNumId w:val="7"/>
  </w:num>
  <w:num w:numId="14" w16cid:durableId="942808662">
    <w:abstractNumId w:val="19"/>
  </w:num>
  <w:num w:numId="15" w16cid:durableId="1848137081">
    <w:abstractNumId w:val="20"/>
  </w:num>
  <w:num w:numId="16" w16cid:durableId="1198615733">
    <w:abstractNumId w:val="29"/>
  </w:num>
  <w:num w:numId="17" w16cid:durableId="758527455">
    <w:abstractNumId w:val="1"/>
  </w:num>
  <w:num w:numId="18" w16cid:durableId="2029792954">
    <w:abstractNumId w:val="31"/>
  </w:num>
  <w:num w:numId="19" w16cid:durableId="1615209549">
    <w:abstractNumId w:val="9"/>
  </w:num>
  <w:num w:numId="20" w16cid:durableId="1744638680">
    <w:abstractNumId w:val="6"/>
  </w:num>
  <w:num w:numId="21" w16cid:durableId="156696628">
    <w:abstractNumId w:val="13"/>
  </w:num>
  <w:num w:numId="22" w16cid:durableId="1945383541">
    <w:abstractNumId w:val="28"/>
  </w:num>
  <w:num w:numId="23" w16cid:durableId="1847355126">
    <w:abstractNumId w:val="18"/>
  </w:num>
  <w:num w:numId="24" w16cid:durableId="1111515798">
    <w:abstractNumId w:val="11"/>
  </w:num>
  <w:num w:numId="25" w16cid:durableId="1827361847">
    <w:abstractNumId w:val="8"/>
  </w:num>
  <w:num w:numId="26" w16cid:durableId="2129856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7027975">
    <w:abstractNumId w:val="4"/>
  </w:num>
  <w:num w:numId="28" w16cid:durableId="865561684">
    <w:abstractNumId w:val="10"/>
  </w:num>
  <w:num w:numId="29" w16cid:durableId="666858852">
    <w:abstractNumId w:val="25"/>
  </w:num>
  <w:num w:numId="30" w16cid:durableId="1001809301">
    <w:abstractNumId w:val="10"/>
  </w:num>
  <w:num w:numId="31" w16cid:durableId="1278215259">
    <w:abstractNumId w:val="2"/>
  </w:num>
  <w:num w:numId="32" w16cid:durableId="1433209876">
    <w:abstractNumId w:val="17"/>
  </w:num>
  <w:num w:numId="33" w16cid:durableId="246425388">
    <w:abstractNumId w:val="3"/>
  </w:num>
  <w:num w:numId="34" w16cid:durableId="237790862">
    <w:abstractNumId w:val="14"/>
  </w:num>
  <w:num w:numId="35" w16cid:durableId="848720223">
    <w:abstractNumId w:val="30"/>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06FB4"/>
    <w:rsid w:val="00010E57"/>
    <w:rsid w:val="00013FE1"/>
    <w:rsid w:val="00015ED5"/>
    <w:rsid w:val="00016606"/>
    <w:rsid w:val="00017A2B"/>
    <w:rsid w:val="00022B2F"/>
    <w:rsid w:val="000232F6"/>
    <w:rsid w:val="00024E06"/>
    <w:rsid w:val="00030633"/>
    <w:rsid w:val="000342D1"/>
    <w:rsid w:val="000375DE"/>
    <w:rsid w:val="00037FCE"/>
    <w:rsid w:val="00041181"/>
    <w:rsid w:val="00042E1A"/>
    <w:rsid w:val="000442A6"/>
    <w:rsid w:val="00044E50"/>
    <w:rsid w:val="00045702"/>
    <w:rsid w:val="00045F13"/>
    <w:rsid w:val="00047F7E"/>
    <w:rsid w:val="00050121"/>
    <w:rsid w:val="0005027C"/>
    <w:rsid w:val="00052A68"/>
    <w:rsid w:val="00052E7D"/>
    <w:rsid w:val="00053550"/>
    <w:rsid w:val="000544F9"/>
    <w:rsid w:val="00055645"/>
    <w:rsid w:val="00055740"/>
    <w:rsid w:val="00055BF7"/>
    <w:rsid w:val="0005737A"/>
    <w:rsid w:val="00064A08"/>
    <w:rsid w:val="0006519C"/>
    <w:rsid w:val="000654BF"/>
    <w:rsid w:val="00065D2E"/>
    <w:rsid w:val="000667A3"/>
    <w:rsid w:val="0006759E"/>
    <w:rsid w:val="00067B5E"/>
    <w:rsid w:val="00071B08"/>
    <w:rsid w:val="00074219"/>
    <w:rsid w:val="00074436"/>
    <w:rsid w:val="000751D8"/>
    <w:rsid w:val="0007546C"/>
    <w:rsid w:val="00081B2C"/>
    <w:rsid w:val="000831C3"/>
    <w:rsid w:val="000840B5"/>
    <w:rsid w:val="0008532D"/>
    <w:rsid w:val="000913E6"/>
    <w:rsid w:val="00095434"/>
    <w:rsid w:val="00096132"/>
    <w:rsid w:val="00096C10"/>
    <w:rsid w:val="00097E14"/>
    <w:rsid w:val="000A04B5"/>
    <w:rsid w:val="000A177D"/>
    <w:rsid w:val="000B0063"/>
    <w:rsid w:val="000B0F62"/>
    <w:rsid w:val="000B76C2"/>
    <w:rsid w:val="000C02D2"/>
    <w:rsid w:val="000C12B7"/>
    <w:rsid w:val="000C3F72"/>
    <w:rsid w:val="000C5504"/>
    <w:rsid w:val="000C5F7A"/>
    <w:rsid w:val="000C7FB3"/>
    <w:rsid w:val="000D4D59"/>
    <w:rsid w:val="000D54CF"/>
    <w:rsid w:val="000E1032"/>
    <w:rsid w:val="000E2314"/>
    <w:rsid w:val="000E2E8D"/>
    <w:rsid w:val="000E3004"/>
    <w:rsid w:val="000E34E3"/>
    <w:rsid w:val="000F1ADA"/>
    <w:rsid w:val="000F3886"/>
    <w:rsid w:val="000F7540"/>
    <w:rsid w:val="00101B47"/>
    <w:rsid w:val="001032F5"/>
    <w:rsid w:val="0010489E"/>
    <w:rsid w:val="001055C1"/>
    <w:rsid w:val="00105B30"/>
    <w:rsid w:val="001102A0"/>
    <w:rsid w:val="0011052D"/>
    <w:rsid w:val="00114760"/>
    <w:rsid w:val="001153BD"/>
    <w:rsid w:val="00121E08"/>
    <w:rsid w:val="00122145"/>
    <w:rsid w:val="00122672"/>
    <w:rsid w:val="001228B2"/>
    <w:rsid w:val="00122A88"/>
    <w:rsid w:val="00122F7F"/>
    <w:rsid w:val="0012616F"/>
    <w:rsid w:val="00127CD8"/>
    <w:rsid w:val="001324F0"/>
    <w:rsid w:val="0013593B"/>
    <w:rsid w:val="00136D3A"/>
    <w:rsid w:val="00140B4C"/>
    <w:rsid w:val="00143E8F"/>
    <w:rsid w:val="001476BA"/>
    <w:rsid w:val="00151469"/>
    <w:rsid w:val="00151606"/>
    <w:rsid w:val="00152A32"/>
    <w:rsid w:val="00154BD2"/>
    <w:rsid w:val="001551D7"/>
    <w:rsid w:val="00156E68"/>
    <w:rsid w:val="00157DF7"/>
    <w:rsid w:val="00160CC1"/>
    <w:rsid w:val="00162F08"/>
    <w:rsid w:val="0016362A"/>
    <w:rsid w:val="001661AA"/>
    <w:rsid w:val="001664A1"/>
    <w:rsid w:val="001672D2"/>
    <w:rsid w:val="001721F3"/>
    <w:rsid w:val="00172F10"/>
    <w:rsid w:val="001735AA"/>
    <w:rsid w:val="00173AB3"/>
    <w:rsid w:val="00174060"/>
    <w:rsid w:val="001751C3"/>
    <w:rsid w:val="0017651F"/>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3FDB"/>
    <w:rsid w:val="001B42F3"/>
    <w:rsid w:val="001B5C3C"/>
    <w:rsid w:val="001C494C"/>
    <w:rsid w:val="001C4E15"/>
    <w:rsid w:val="001C62EE"/>
    <w:rsid w:val="001D1B2E"/>
    <w:rsid w:val="001D3E06"/>
    <w:rsid w:val="001D6088"/>
    <w:rsid w:val="001D6B78"/>
    <w:rsid w:val="001D6CFE"/>
    <w:rsid w:val="001E1048"/>
    <w:rsid w:val="001E2529"/>
    <w:rsid w:val="001E6158"/>
    <w:rsid w:val="001E7460"/>
    <w:rsid w:val="001F2B8B"/>
    <w:rsid w:val="001F4967"/>
    <w:rsid w:val="001F4D79"/>
    <w:rsid w:val="001F500D"/>
    <w:rsid w:val="001F71F6"/>
    <w:rsid w:val="00200DA0"/>
    <w:rsid w:val="00200F8C"/>
    <w:rsid w:val="002016F2"/>
    <w:rsid w:val="00201FC0"/>
    <w:rsid w:val="002034EB"/>
    <w:rsid w:val="00207379"/>
    <w:rsid w:val="0021010A"/>
    <w:rsid w:val="00210871"/>
    <w:rsid w:val="00210F9B"/>
    <w:rsid w:val="00211080"/>
    <w:rsid w:val="002140C1"/>
    <w:rsid w:val="002158B0"/>
    <w:rsid w:val="00224319"/>
    <w:rsid w:val="0022688C"/>
    <w:rsid w:val="002271B2"/>
    <w:rsid w:val="00231581"/>
    <w:rsid w:val="002359A5"/>
    <w:rsid w:val="00237F48"/>
    <w:rsid w:val="002403D1"/>
    <w:rsid w:val="00242002"/>
    <w:rsid w:val="002443B0"/>
    <w:rsid w:val="00244C3F"/>
    <w:rsid w:val="00245810"/>
    <w:rsid w:val="00246A02"/>
    <w:rsid w:val="002471AE"/>
    <w:rsid w:val="00247B21"/>
    <w:rsid w:val="00252063"/>
    <w:rsid w:val="002523A6"/>
    <w:rsid w:val="002535D8"/>
    <w:rsid w:val="00253A09"/>
    <w:rsid w:val="002560BC"/>
    <w:rsid w:val="0026088C"/>
    <w:rsid w:val="00260ACE"/>
    <w:rsid w:val="00261183"/>
    <w:rsid w:val="00262A50"/>
    <w:rsid w:val="00263A53"/>
    <w:rsid w:val="002663D5"/>
    <w:rsid w:val="00267640"/>
    <w:rsid w:val="00267F19"/>
    <w:rsid w:val="002701BB"/>
    <w:rsid w:val="00271671"/>
    <w:rsid w:val="00272C11"/>
    <w:rsid w:val="0027546B"/>
    <w:rsid w:val="00275EC7"/>
    <w:rsid w:val="00276A9A"/>
    <w:rsid w:val="00276ACC"/>
    <w:rsid w:val="00277662"/>
    <w:rsid w:val="00281502"/>
    <w:rsid w:val="00281583"/>
    <w:rsid w:val="0028431E"/>
    <w:rsid w:val="00284878"/>
    <w:rsid w:val="00286441"/>
    <w:rsid w:val="002901FB"/>
    <w:rsid w:val="002906C5"/>
    <w:rsid w:val="00290B97"/>
    <w:rsid w:val="00292C9B"/>
    <w:rsid w:val="002934CD"/>
    <w:rsid w:val="00293EAD"/>
    <w:rsid w:val="002946A0"/>
    <w:rsid w:val="00294B90"/>
    <w:rsid w:val="00295909"/>
    <w:rsid w:val="00296793"/>
    <w:rsid w:val="002967D5"/>
    <w:rsid w:val="002A0F68"/>
    <w:rsid w:val="002A3EF4"/>
    <w:rsid w:val="002A4612"/>
    <w:rsid w:val="002B1B0C"/>
    <w:rsid w:val="002B4524"/>
    <w:rsid w:val="002B6B57"/>
    <w:rsid w:val="002B7DFC"/>
    <w:rsid w:val="002C0013"/>
    <w:rsid w:val="002C1B00"/>
    <w:rsid w:val="002C2AA3"/>
    <w:rsid w:val="002C4385"/>
    <w:rsid w:val="002C6ED5"/>
    <w:rsid w:val="002D0A2A"/>
    <w:rsid w:val="002D418F"/>
    <w:rsid w:val="002D4572"/>
    <w:rsid w:val="002D54F7"/>
    <w:rsid w:val="002D660C"/>
    <w:rsid w:val="002D7D7D"/>
    <w:rsid w:val="002D7E91"/>
    <w:rsid w:val="002E6C6C"/>
    <w:rsid w:val="002E7A23"/>
    <w:rsid w:val="002E7B82"/>
    <w:rsid w:val="002F03F3"/>
    <w:rsid w:val="002F076B"/>
    <w:rsid w:val="002F20B2"/>
    <w:rsid w:val="002F45AD"/>
    <w:rsid w:val="00301087"/>
    <w:rsid w:val="003013C1"/>
    <w:rsid w:val="00301B05"/>
    <w:rsid w:val="00302EAF"/>
    <w:rsid w:val="00303003"/>
    <w:rsid w:val="00305F8E"/>
    <w:rsid w:val="0030759A"/>
    <w:rsid w:val="00307CF2"/>
    <w:rsid w:val="00310A9F"/>
    <w:rsid w:val="00312319"/>
    <w:rsid w:val="003131E8"/>
    <w:rsid w:val="00313D90"/>
    <w:rsid w:val="003142CF"/>
    <w:rsid w:val="003143BA"/>
    <w:rsid w:val="00315726"/>
    <w:rsid w:val="003165ED"/>
    <w:rsid w:val="003174FD"/>
    <w:rsid w:val="0031798F"/>
    <w:rsid w:val="003213BD"/>
    <w:rsid w:val="003217CB"/>
    <w:rsid w:val="00321A01"/>
    <w:rsid w:val="0032203B"/>
    <w:rsid w:val="00325B0B"/>
    <w:rsid w:val="00325B51"/>
    <w:rsid w:val="00326CB3"/>
    <w:rsid w:val="0032732F"/>
    <w:rsid w:val="00330C71"/>
    <w:rsid w:val="00331D47"/>
    <w:rsid w:val="003330C6"/>
    <w:rsid w:val="0034159C"/>
    <w:rsid w:val="003433CA"/>
    <w:rsid w:val="00344AAC"/>
    <w:rsid w:val="0034CEB3"/>
    <w:rsid w:val="00350204"/>
    <w:rsid w:val="00352539"/>
    <w:rsid w:val="00352C42"/>
    <w:rsid w:val="00353916"/>
    <w:rsid w:val="00356B28"/>
    <w:rsid w:val="00361289"/>
    <w:rsid w:val="0036298F"/>
    <w:rsid w:val="00362E66"/>
    <w:rsid w:val="0036311A"/>
    <w:rsid w:val="00364FA8"/>
    <w:rsid w:val="00366C14"/>
    <w:rsid w:val="003752D4"/>
    <w:rsid w:val="00375A4E"/>
    <w:rsid w:val="0038197A"/>
    <w:rsid w:val="00382B39"/>
    <w:rsid w:val="00382FFD"/>
    <w:rsid w:val="00386764"/>
    <w:rsid w:val="0038733D"/>
    <w:rsid w:val="003965EB"/>
    <w:rsid w:val="003966E8"/>
    <w:rsid w:val="0039780D"/>
    <w:rsid w:val="00397912"/>
    <w:rsid w:val="00397E44"/>
    <w:rsid w:val="00397ED0"/>
    <w:rsid w:val="003A043C"/>
    <w:rsid w:val="003A052B"/>
    <w:rsid w:val="003A2300"/>
    <w:rsid w:val="003A3CB6"/>
    <w:rsid w:val="003A6AF6"/>
    <w:rsid w:val="003A6E46"/>
    <w:rsid w:val="003A73EA"/>
    <w:rsid w:val="003B0604"/>
    <w:rsid w:val="003B1367"/>
    <w:rsid w:val="003B13DA"/>
    <w:rsid w:val="003B4C1B"/>
    <w:rsid w:val="003B56EF"/>
    <w:rsid w:val="003B7A59"/>
    <w:rsid w:val="003B7A99"/>
    <w:rsid w:val="003C0479"/>
    <w:rsid w:val="003D5905"/>
    <w:rsid w:val="003D7441"/>
    <w:rsid w:val="003D769F"/>
    <w:rsid w:val="003E4020"/>
    <w:rsid w:val="003E4BD9"/>
    <w:rsid w:val="003E7D89"/>
    <w:rsid w:val="003F0633"/>
    <w:rsid w:val="003F0D6C"/>
    <w:rsid w:val="003F1AA8"/>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496F"/>
    <w:rsid w:val="0042583B"/>
    <w:rsid w:val="00427276"/>
    <w:rsid w:val="00427A65"/>
    <w:rsid w:val="00427D6B"/>
    <w:rsid w:val="00430A78"/>
    <w:rsid w:val="00432F97"/>
    <w:rsid w:val="00433165"/>
    <w:rsid w:val="00434537"/>
    <w:rsid w:val="0044016F"/>
    <w:rsid w:val="00440DE7"/>
    <w:rsid w:val="004448B4"/>
    <w:rsid w:val="00444F38"/>
    <w:rsid w:val="00447157"/>
    <w:rsid w:val="00452B9C"/>
    <w:rsid w:val="0045417A"/>
    <w:rsid w:val="00455810"/>
    <w:rsid w:val="004562A4"/>
    <w:rsid w:val="0045645E"/>
    <w:rsid w:val="00456DD9"/>
    <w:rsid w:val="00460B32"/>
    <w:rsid w:val="00461C2C"/>
    <w:rsid w:val="00463866"/>
    <w:rsid w:val="00464BD7"/>
    <w:rsid w:val="00465AFA"/>
    <w:rsid w:val="00466943"/>
    <w:rsid w:val="00466DD7"/>
    <w:rsid w:val="00466E38"/>
    <w:rsid w:val="00470C2D"/>
    <w:rsid w:val="00472B5F"/>
    <w:rsid w:val="0047420A"/>
    <w:rsid w:val="004752D2"/>
    <w:rsid w:val="0047552B"/>
    <w:rsid w:val="00477F92"/>
    <w:rsid w:val="00482079"/>
    <w:rsid w:val="004825BF"/>
    <w:rsid w:val="00482741"/>
    <w:rsid w:val="00487CAE"/>
    <w:rsid w:val="00490D9C"/>
    <w:rsid w:val="004911F2"/>
    <w:rsid w:val="004926F1"/>
    <w:rsid w:val="00493105"/>
    <w:rsid w:val="004A21CB"/>
    <w:rsid w:val="004A3921"/>
    <w:rsid w:val="004A66AF"/>
    <w:rsid w:val="004B0298"/>
    <w:rsid w:val="004B53BE"/>
    <w:rsid w:val="004B6B64"/>
    <w:rsid w:val="004C0088"/>
    <w:rsid w:val="004C2131"/>
    <w:rsid w:val="004C2BEF"/>
    <w:rsid w:val="004C48C6"/>
    <w:rsid w:val="004C4F95"/>
    <w:rsid w:val="004C51B1"/>
    <w:rsid w:val="004C5B67"/>
    <w:rsid w:val="004C7256"/>
    <w:rsid w:val="004D149B"/>
    <w:rsid w:val="004D1944"/>
    <w:rsid w:val="004D2925"/>
    <w:rsid w:val="004D329E"/>
    <w:rsid w:val="004D4434"/>
    <w:rsid w:val="004D44E3"/>
    <w:rsid w:val="004D4C5D"/>
    <w:rsid w:val="004D6DDE"/>
    <w:rsid w:val="004D77E6"/>
    <w:rsid w:val="004E21EB"/>
    <w:rsid w:val="004E5B0C"/>
    <w:rsid w:val="004F3800"/>
    <w:rsid w:val="004F72AE"/>
    <w:rsid w:val="00500779"/>
    <w:rsid w:val="005010DD"/>
    <w:rsid w:val="00503C08"/>
    <w:rsid w:val="00504D95"/>
    <w:rsid w:val="00506BEB"/>
    <w:rsid w:val="00507057"/>
    <w:rsid w:val="005100C2"/>
    <w:rsid w:val="0051292A"/>
    <w:rsid w:val="0051680B"/>
    <w:rsid w:val="005171D8"/>
    <w:rsid w:val="005214A0"/>
    <w:rsid w:val="00522438"/>
    <w:rsid w:val="005226AF"/>
    <w:rsid w:val="005239CE"/>
    <w:rsid w:val="005313F2"/>
    <w:rsid w:val="005315A0"/>
    <w:rsid w:val="00531779"/>
    <w:rsid w:val="00532064"/>
    <w:rsid w:val="005322C9"/>
    <w:rsid w:val="005335A2"/>
    <w:rsid w:val="00534DDC"/>
    <w:rsid w:val="00536C6D"/>
    <w:rsid w:val="0053784B"/>
    <w:rsid w:val="00544CC8"/>
    <w:rsid w:val="00551343"/>
    <w:rsid w:val="00554483"/>
    <w:rsid w:val="005556E0"/>
    <w:rsid w:val="00557188"/>
    <w:rsid w:val="00560D0D"/>
    <w:rsid w:val="00560F80"/>
    <w:rsid w:val="0056195F"/>
    <w:rsid w:val="00562284"/>
    <w:rsid w:val="005631D9"/>
    <w:rsid w:val="00564585"/>
    <w:rsid w:val="005658F4"/>
    <w:rsid w:val="00565B8C"/>
    <w:rsid w:val="00566AAA"/>
    <w:rsid w:val="00567A6F"/>
    <w:rsid w:val="00567BB9"/>
    <w:rsid w:val="005706FF"/>
    <w:rsid w:val="00573483"/>
    <w:rsid w:val="00575350"/>
    <w:rsid w:val="005768AA"/>
    <w:rsid w:val="005807B6"/>
    <w:rsid w:val="00581874"/>
    <w:rsid w:val="0058319B"/>
    <w:rsid w:val="005835E4"/>
    <w:rsid w:val="0058419E"/>
    <w:rsid w:val="005844B4"/>
    <w:rsid w:val="00592F62"/>
    <w:rsid w:val="005A00E6"/>
    <w:rsid w:val="005A0BE1"/>
    <w:rsid w:val="005A1FDD"/>
    <w:rsid w:val="005A3B64"/>
    <w:rsid w:val="005A4ADB"/>
    <w:rsid w:val="005B3C64"/>
    <w:rsid w:val="005B44E9"/>
    <w:rsid w:val="005B6A02"/>
    <w:rsid w:val="005B7A7D"/>
    <w:rsid w:val="005C2EC5"/>
    <w:rsid w:val="005C4823"/>
    <w:rsid w:val="005D140E"/>
    <w:rsid w:val="005D1532"/>
    <w:rsid w:val="005D1F43"/>
    <w:rsid w:val="005D26A8"/>
    <w:rsid w:val="005D40F6"/>
    <w:rsid w:val="005D615C"/>
    <w:rsid w:val="005E12C9"/>
    <w:rsid w:val="005E5E30"/>
    <w:rsid w:val="005E621E"/>
    <w:rsid w:val="005E762A"/>
    <w:rsid w:val="005F12F6"/>
    <w:rsid w:val="005F2B72"/>
    <w:rsid w:val="005F40C4"/>
    <w:rsid w:val="005F573F"/>
    <w:rsid w:val="005F6DF5"/>
    <w:rsid w:val="00601064"/>
    <w:rsid w:val="006060BF"/>
    <w:rsid w:val="0060667C"/>
    <w:rsid w:val="00610D58"/>
    <w:rsid w:val="0061130E"/>
    <w:rsid w:val="00611ADC"/>
    <w:rsid w:val="00611DEA"/>
    <w:rsid w:val="00612B38"/>
    <w:rsid w:val="0061598B"/>
    <w:rsid w:val="00615E39"/>
    <w:rsid w:val="006165AE"/>
    <w:rsid w:val="006168CC"/>
    <w:rsid w:val="006212C8"/>
    <w:rsid w:val="0062470F"/>
    <w:rsid w:val="0062646F"/>
    <w:rsid w:val="006272B4"/>
    <w:rsid w:val="00627370"/>
    <w:rsid w:val="00627BDA"/>
    <w:rsid w:val="00627C47"/>
    <w:rsid w:val="006300E2"/>
    <w:rsid w:val="00632272"/>
    <w:rsid w:val="006325F4"/>
    <w:rsid w:val="00633649"/>
    <w:rsid w:val="006351C7"/>
    <w:rsid w:val="00641938"/>
    <w:rsid w:val="006432B2"/>
    <w:rsid w:val="006446FE"/>
    <w:rsid w:val="00645090"/>
    <w:rsid w:val="00646553"/>
    <w:rsid w:val="006540C6"/>
    <w:rsid w:val="00654CD1"/>
    <w:rsid w:val="00654EB1"/>
    <w:rsid w:val="0065799B"/>
    <w:rsid w:val="00657A86"/>
    <w:rsid w:val="00660AAC"/>
    <w:rsid w:val="00661479"/>
    <w:rsid w:val="006615FD"/>
    <w:rsid w:val="00662E94"/>
    <w:rsid w:val="00664144"/>
    <w:rsid w:val="00664630"/>
    <w:rsid w:val="00666864"/>
    <w:rsid w:val="006668D7"/>
    <w:rsid w:val="00667C1E"/>
    <w:rsid w:val="00670916"/>
    <w:rsid w:val="00670E64"/>
    <w:rsid w:val="00670EDC"/>
    <w:rsid w:val="006712CF"/>
    <w:rsid w:val="00675DED"/>
    <w:rsid w:val="006766A9"/>
    <w:rsid w:val="00676B2B"/>
    <w:rsid w:val="0067704A"/>
    <w:rsid w:val="00677A5C"/>
    <w:rsid w:val="00680092"/>
    <w:rsid w:val="00680F1B"/>
    <w:rsid w:val="0068235E"/>
    <w:rsid w:val="00682BBF"/>
    <w:rsid w:val="00682FCC"/>
    <w:rsid w:val="0068390D"/>
    <w:rsid w:val="0068463C"/>
    <w:rsid w:val="00685089"/>
    <w:rsid w:val="00685DFA"/>
    <w:rsid w:val="006941D6"/>
    <w:rsid w:val="00694E8F"/>
    <w:rsid w:val="00696017"/>
    <w:rsid w:val="006968DE"/>
    <w:rsid w:val="006A3F46"/>
    <w:rsid w:val="006A4B5F"/>
    <w:rsid w:val="006A673B"/>
    <w:rsid w:val="006A72BD"/>
    <w:rsid w:val="006A77C2"/>
    <w:rsid w:val="006C31BC"/>
    <w:rsid w:val="006D1034"/>
    <w:rsid w:val="006D1423"/>
    <w:rsid w:val="006D1BA9"/>
    <w:rsid w:val="006D2386"/>
    <w:rsid w:val="006D2A81"/>
    <w:rsid w:val="006D30C7"/>
    <w:rsid w:val="006D3E41"/>
    <w:rsid w:val="006E1B1A"/>
    <w:rsid w:val="006E5DD4"/>
    <w:rsid w:val="006E6025"/>
    <w:rsid w:val="006E63A1"/>
    <w:rsid w:val="006E7545"/>
    <w:rsid w:val="006F0DF5"/>
    <w:rsid w:val="006F23C4"/>
    <w:rsid w:val="006F402F"/>
    <w:rsid w:val="006F4368"/>
    <w:rsid w:val="006F57E0"/>
    <w:rsid w:val="006F5C4B"/>
    <w:rsid w:val="00700D4D"/>
    <w:rsid w:val="007012F2"/>
    <w:rsid w:val="00703916"/>
    <w:rsid w:val="007045DD"/>
    <w:rsid w:val="00704C09"/>
    <w:rsid w:val="0070569C"/>
    <w:rsid w:val="00705861"/>
    <w:rsid w:val="007063A2"/>
    <w:rsid w:val="00707445"/>
    <w:rsid w:val="0071224F"/>
    <w:rsid w:val="007143CE"/>
    <w:rsid w:val="00715993"/>
    <w:rsid w:val="00720528"/>
    <w:rsid w:val="00720725"/>
    <w:rsid w:val="00721C94"/>
    <w:rsid w:val="00732EFD"/>
    <w:rsid w:val="00733583"/>
    <w:rsid w:val="0073425C"/>
    <w:rsid w:val="00736224"/>
    <w:rsid w:val="0074097C"/>
    <w:rsid w:val="0074099C"/>
    <w:rsid w:val="00741408"/>
    <w:rsid w:val="00742C39"/>
    <w:rsid w:val="00744253"/>
    <w:rsid w:val="00746C7B"/>
    <w:rsid w:val="00747735"/>
    <w:rsid w:val="00747946"/>
    <w:rsid w:val="00750E06"/>
    <w:rsid w:val="00754CB2"/>
    <w:rsid w:val="00754D5A"/>
    <w:rsid w:val="0075587E"/>
    <w:rsid w:val="007562E6"/>
    <w:rsid w:val="00761E9F"/>
    <w:rsid w:val="007653EA"/>
    <w:rsid w:val="007663B1"/>
    <w:rsid w:val="0076740F"/>
    <w:rsid w:val="007715CB"/>
    <w:rsid w:val="00771E17"/>
    <w:rsid w:val="00775E2F"/>
    <w:rsid w:val="00777BEF"/>
    <w:rsid w:val="00781CDB"/>
    <w:rsid w:val="00783D97"/>
    <w:rsid w:val="00784920"/>
    <w:rsid w:val="0078699C"/>
    <w:rsid w:val="007874AD"/>
    <w:rsid w:val="00791C28"/>
    <w:rsid w:val="00791EA1"/>
    <w:rsid w:val="007930BB"/>
    <w:rsid w:val="0079384E"/>
    <w:rsid w:val="0079511D"/>
    <w:rsid w:val="0079515E"/>
    <w:rsid w:val="007A05A0"/>
    <w:rsid w:val="007A41F1"/>
    <w:rsid w:val="007A58B4"/>
    <w:rsid w:val="007B2157"/>
    <w:rsid w:val="007B3EFA"/>
    <w:rsid w:val="007B6B6B"/>
    <w:rsid w:val="007B6F8B"/>
    <w:rsid w:val="007B7338"/>
    <w:rsid w:val="007B7FF5"/>
    <w:rsid w:val="007C3CE6"/>
    <w:rsid w:val="007D152A"/>
    <w:rsid w:val="007D1BA5"/>
    <w:rsid w:val="007D2171"/>
    <w:rsid w:val="007D21FC"/>
    <w:rsid w:val="007D64F8"/>
    <w:rsid w:val="007D7F2E"/>
    <w:rsid w:val="007E0753"/>
    <w:rsid w:val="007E3025"/>
    <w:rsid w:val="007E351D"/>
    <w:rsid w:val="007F2F1A"/>
    <w:rsid w:val="007F3C07"/>
    <w:rsid w:val="007F3DC1"/>
    <w:rsid w:val="007F4960"/>
    <w:rsid w:val="007F53CB"/>
    <w:rsid w:val="007F6218"/>
    <w:rsid w:val="007F7450"/>
    <w:rsid w:val="008016BA"/>
    <w:rsid w:val="00802FD6"/>
    <w:rsid w:val="00803009"/>
    <w:rsid w:val="00803F7E"/>
    <w:rsid w:val="008119CA"/>
    <w:rsid w:val="00815347"/>
    <w:rsid w:val="00815FB0"/>
    <w:rsid w:val="008161F5"/>
    <w:rsid w:val="0081764C"/>
    <w:rsid w:val="008226A3"/>
    <w:rsid w:val="0082631F"/>
    <w:rsid w:val="0082760C"/>
    <w:rsid w:val="00827A5E"/>
    <w:rsid w:val="0083264F"/>
    <w:rsid w:val="00832D4E"/>
    <w:rsid w:val="00834167"/>
    <w:rsid w:val="008371E3"/>
    <w:rsid w:val="008372B0"/>
    <w:rsid w:val="008375DE"/>
    <w:rsid w:val="00841298"/>
    <w:rsid w:val="00842C1C"/>
    <w:rsid w:val="0084423C"/>
    <w:rsid w:val="008513D4"/>
    <w:rsid w:val="00851B1B"/>
    <w:rsid w:val="00852E86"/>
    <w:rsid w:val="00854138"/>
    <w:rsid w:val="00856063"/>
    <w:rsid w:val="008576CE"/>
    <w:rsid w:val="00864644"/>
    <w:rsid w:val="00864A2A"/>
    <w:rsid w:val="00866DC1"/>
    <w:rsid w:val="00871561"/>
    <w:rsid w:val="00871A85"/>
    <w:rsid w:val="00881291"/>
    <w:rsid w:val="00882001"/>
    <w:rsid w:val="008862BF"/>
    <w:rsid w:val="00887A13"/>
    <w:rsid w:val="00887F57"/>
    <w:rsid w:val="00887F7E"/>
    <w:rsid w:val="0089226E"/>
    <w:rsid w:val="00893772"/>
    <w:rsid w:val="00893B5D"/>
    <w:rsid w:val="00894072"/>
    <w:rsid w:val="00895A78"/>
    <w:rsid w:val="00896421"/>
    <w:rsid w:val="008A4127"/>
    <w:rsid w:val="008A5372"/>
    <w:rsid w:val="008A68E9"/>
    <w:rsid w:val="008A6F68"/>
    <w:rsid w:val="008A7A3C"/>
    <w:rsid w:val="008B1DDF"/>
    <w:rsid w:val="008B4AC8"/>
    <w:rsid w:val="008B76EA"/>
    <w:rsid w:val="008D07FB"/>
    <w:rsid w:val="008D0C07"/>
    <w:rsid w:val="008D129B"/>
    <w:rsid w:val="008D1EA9"/>
    <w:rsid w:val="008D1F4A"/>
    <w:rsid w:val="008D3586"/>
    <w:rsid w:val="008D41E6"/>
    <w:rsid w:val="008E11AA"/>
    <w:rsid w:val="008E12BB"/>
    <w:rsid w:val="008E1714"/>
    <w:rsid w:val="008E42EF"/>
    <w:rsid w:val="008E4C67"/>
    <w:rsid w:val="008F01E8"/>
    <w:rsid w:val="008F1B4C"/>
    <w:rsid w:val="008F2D25"/>
    <w:rsid w:val="008F34C5"/>
    <w:rsid w:val="009006BE"/>
    <w:rsid w:val="00901F54"/>
    <w:rsid w:val="00902E60"/>
    <w:rsid w:val="009033D0"/>
    <w:rsid w:val="00903B0F"/>
    <w:rsid w:val="009046C4"/>
    <w:rsid w:val="00907AE3"/>
    <w:rsid w:val="00910C07"/>
    <w:rsid w:val="00914139"/>
    <w:rsid w:val="00915462"/>
    <w:rsid w:val="00917179"/>
    <w:rsid w:val="009209F2"/>
    <w:rsid w:val="00921FF6"/>
    <w:rsid w:val="00922101"/>
    <w:rsid w:val="00923919"/>
    <w:rsid w:val="00923940"/>
    <w:rsid w:val="00923D29"/>
    <w:rsid w:val="0092467C"/>
    <w:rsid w:val="009314DA"/>
    <w:rsid w:val="0093296F"/>
    <w:rsid w:val="00935C4B"/>
    <w:rsid w:val="0093687B"/>
    <w:rsid w:val="00940965"/>
    <w:rsid w:val="009441B2"/>
    <w:rsid w:val="009442F2"/>
    <w:rsid w:val="009446BE"/>
    <w:rsid w:val="00947237"/>
    <w:rsid w:val="00947797"/>
    <w:rsid w:val="00947CC0"/>
    <w:rsid w:val="009547BA"/>
    <w:rsid w:val="009547F4"/>
    <w:rsid w:val="00956D12"/>
    <w:rsid w:val="00957853"/>
    <w:rsid w:val="00961CF6"/>
    <w:rsid w:val="00964E10"/>
    <w:rsid w:val="00965229"/>
    <w:rsid w:val="009653A5"/>
    <w:rsid w:val="009663D9"/>
    <w:rsid w:val="00966437"/>
    <w:rsid w:val="00971853"/>
    <w:rsid w:val="00971A47"/>
    <w:rsid w:val="009720EE"/>
    <w:rsid w:val="00977774"/>
    <w:rsid w:val="00977962"/>
    <w:rsid w:val="00981F77"/>
    <w:rsid w:val="0098346F"/>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0410"/>
    <w:rsid w:val="009C13DB"/>
    <w:rsid w:val="009C1937"/>
    <w:rsid w:val="009C2920"/>
    <w:rsid w:val="009C734B"/>
    <w:rsid w:val="009C7E14"/>
    <w:rsid w:val="009D0745"/>
    <w:rsid w:val="009D124E"/>
    <w:rsid w:val="009D42C4"/>
    <w:rsid w:val="009D4B72"/>
    <w:rsid w:val="009D7439"/>
    <w:rsid w:val="009E4F46"/>
    <w:rsid w:val="009E7CA7"/>
    <w:rsid w:val="009F1F61"/>
    <w:rsid w:val="009F2198"/>
    <w:rsid w:val="009F4F0A"/>
    <w:rsid w:val="00A02191"/>
    <w:rsid w:val="00A02580"/>
    <w:rsid w:val="00A071AB"/>
    <w:rsid w:val="00A076C9"/>
    <w:rsid w:val="00A115D7"/>
    <w:rsid w:val="00A11774"/>
    <w:rsid w:val="00A131D9"/>
    <w:rsid w:val="00A14608"/>
    <w:rsid w:val="00A14CAA"/>
    <w:rsid w:val="00A1510B"/>
    <w:rsid w:val="00A16DBF"/>
    <w:rsid w:val="00A178AD"/>
    <w:rsid w:val="00A2098E"/>
    <w:rsid w:val="00A20F63"/>
    <w:rsid w:val="00A22A51"/>
    <w:rsid w:val="00A22B6A"/>
    <w:rsid w:val="00A251F2"/>
    <w:rsid w:val="00A27460"/>
    <w:rsid w:val="00A322D7"/>
    <w:rsid w:val="00A32BC0"/>
    <w:rsid w:val="00A3466C"/>
    <w:rsid w:val="00A348D0"/>
    <w:rsid w:val="00A3580F"/>
    <w:rsid w:val="00A37961"/>
    <w:rsid w:val="00A41C6A"/>
    <w:rsid w:val="00A42937"/>
    <w:rsid w:val="00A443B9"/>
    <w:rsid w:val="00A47201"/>
    <w:rsid w:val="00A5173D"/>
    <w:rsid w:val="00A520BA"/>
    <w:rsid w:val="00A52ADC"/>
    <w:rsid w:val="00A62B8F"/>
    <w:rsid w:val="00A66180"/>
    <w:rsid w:val="00A66878"/>
    <w:rsid w:val="00A668F7"/>
    <w:rsid w:val="00A72A7F"/>
    <w:rsid w:val="00A72B78"/>
    <w:rsid w:val="00A75D81"/>
    <w:rsid w:val="00A76319"/>
    <w:rsid w:val="00A803C3"/>
    <w:rsid w:val="00A81771"/>
    <w:rsid w:val="00A81EB3"/>
    <w:rsid w:val="00A82B84"/>
    <w:rsid w:val="00A83EB1"/>
    <w:rsid w:val="00A85509"/>
    <w:rsid w:val="00A85511"/>
    <w:rsid w:val="00A85B03"/>
    <w:rsid w:val="00A86D55"/>
    <w:rsid w:val="00A90CD5"/>
    <w:rsid w:val="00A91871"/>
    <w:rsid w:val="00A91CD7"/>
    <w:rsid w:val="00A942E5"/>
    <w:rsid w:val="00A97711"/>
    <w:rsid w:val="00A97844"/>
    <w:rsid w:val="00AA148C"/>
    <w:rsid w:val="00AA2342"/>
    <w:rsid w:val="00AA3655"/>
    <w:rsid w:val="00AA37F2"/>
    <w:rsid w:val="00AA4B6D"/>
    <w:rsid w:val="00AA519C"/>
    <w:rsid w:val="00AA5350"/>
    <w:rsid w:val="00AA5905"/>
    <w:rsid w:val="00AB6029"/>
    <w:rsid w:val="00AB660E"/>
    <w:rsid w:val="00AB758D"/>
    <w:rsid w:val="00AC0E4A"/>
    <w:rsid w:val="00AC13B3"/>
    <w:rsid w:val="00AC3520"/>
    <w:rsid w:val="00AC60F1"/>
    <w:rsid w:val="00AD08AF"/>
    <w:rsid w:val="00AD1009"/>
    <w:rsid w:val="00AD1DB8"/>
    <w:rsid w:val="00AD3A46"/>
    <w:rsid w:val="00AD44D5"/>
    <w:rsid w:val="00AD62D2"/>
    <w:rsid w:val="00AD6BD5"/>
    <w:rsid w:val="00AD7557"/>
    <w:rsid w:val="00AD7740"/>
    <w:rsid w:val="00AE3022"/>
    <w:rsid w:val="00AE3C56"/>
    <w:rsid w:val="00AE781A"/>
    <w:rsid w:val="00AF0E2D"/>
    <w:rsid w:val="00AF43FA"/>
    <w:rsid w:val="00AF6DEE"/>
    <w:rsid w:val="00AF7584"/>
    <w:rsid w:val="00AF7679"/>
    <w:rsid w:val="00AF76C3"/>
    <w:rsid w:val="00B056DF"/>
    <w:rsid w:val="00B0708A"/>
    <w:rsid w:val="00B11CF0"/>
    <w:rsid w:val="00B12C9B"/>
    <w:rsid w:val="00B20A6D"/>
    <w:rsid w:val="00B20BBF"/>
    <w:rsid w:val="00B222DF"/>
    <w:rsid w:val="00B2535F"/>
    <w:rsid w:val="00B253F1"/>
    <w:rsid w:val="00B27319"/>
    <w:rsid w:val="00B31AEB"/>
    <w:rsid w:val="00B31CF3"/>
    <w:rsid w:val="00B3215E"/>
    <w:rsid w:val="00B35BCA"/>
    <w:rsid w:val="00B37F15"/>
    <w:rsid w:val="00B44E38"/>
    <w:rsid w:val="00B50562"/>
    <w:rsid w:val="00B50B86"/>
    <w:rsid w:val="00B52784"/>
    <w:rsid w:val="00B55459"/>
    <w:rsid w:val="00B572CC"/>
    <w:rsid w:val="00B57859"/>
    <w:rsid w:val="00B57DB0"/>
    <w:rsid w:val="00B6140F"/>
    <w:rsid w:val="00B6204F"/>
    <w:rsid w:val="00B622ED"/>
    <w:rsid w:val="00B6531A"/>
    <w:rsid w:val="00B67B24"/>
    <w:rsid w:val="00B67CCA"/>
    <w:rsid w:val="00B716CF"/>
    <w:rsid w:val="00B71E00"/>
    <w:rsid w:val="00B723E2"/>
    <w:rsid w:val="00B73C70"/>
    <w:rsid w:val="00B76FCC"/>
    <w:rsid w:val="00B839BE"/>
    <w:rsid w:val="00B87149"/>
    <w:rsid w:val="00B901B8"/>
    <w:rsid w:val="00B913BF"/>
    <w:rsid w:val="00B91D93"/>
    <w:rsid w:val="00B96F3E"/>
    <w:rsid w:val="00BA0F32"/>
    <w:rsid w:val="00BA484A"/>
    <w:rsid w:val="00BA5335"/>
    <w:rsid w:val="00BA62A8"/>
    <w:rsid w:val="00BA77EF"/>
    <w:rsid w:val="00BB2310"/>
    <w:rsid w:val="00BB537E"/>
    <w:rsid w:val="00BB5A30"/>
    <w:rsid w:val="00BB5FCB"/>
    <w:rsid w:val="00BBC466"/>
    <w:rsid w:val="00BC1C60"/>
    <w:rsid w:val="00BC6E5B"/>
    <w:rsid w:val="00BD048C"/>
    <w:rsid w:val="00BD0A20"/>
    <w:rsid w:val="00BD0CA9"/>
    <w:rsid w:val="00BD3771"/>
    <w:rsid w:val="00BD4193"/>
    <w:rsid w:val="00BD6F44"/>
    <w:rsid w:val="00BD7222"/>
    <w:rsid w:val="00BD7315"/>
    <w:rsid w:val="00BD7674"/>
    <w:rsid w:val="00BE028D"/>
    <w:rsid w:val="00BE2C9C"/>
    <w:rsid w:val="00BE40B8"/>
    <w:rsid w:val="00BE42DF"/>
    <w:rsid w:val="00BE6594"/>
    <w:rsid w:val="00BE6A0E"/>
    <w:rsid w:val="00BE77ED"/>
    <w:rsid w:val="00BF0444"/>
    <w:rsid w:val="00BF39CA"/>
    <w:rsid w:val="00BF3DB4"/>
    <w:rsid w:val="00BF5618"/>
    <w:rsid w:val="00C0073E"/>
    <w:rsid w:val="00C02DB3"/>
    <w:rsid w:val="00C0564C"/>
    <w:rsid w:val="00C05DF4"/>
    <w:rsid w:val="00C06E43"/>
    <w:rsid w:val="00C111A1"/>
    <w:rsid w:val="00C12178"/>
    <w:rsid w:val="00C1271B"/>
    <w:rsid w:val="00C146D6"/>
    <w:rsid w:val="00C1470C"/>
    <w:rsid w:val="00C153AC"/>
    <w:rsid w:val="00C15B34"/>
    <w:rsid w:val="00C17139"/>
    <w:rsid w:val="00C20C3E"/>
    <w:rsid w:val="00C23ED7"/>
    <w:rsid w:val="00C243D2"/>
    <w:rsid w:val="00C24857"/>
    <w:rsid w:val="00C3018E"/>
    <w:rsid w:val="00C35BD3"/>
    <w:rsid w:val="00C3644A"/>
    <w:rsid w:val="00C41A2D"/>
    <w:rsid w:val="00C45908"/>
    <w:rsid w:val="00C45FA1"/>
    <w:rsid w:val="00C466CA"/>
    <w:rsid w:val="00C515C0"/>
    <w:rsid w:val="00C52702"/>
    <w:rsid w:val="00C544A9"/>
    <w:rsid w:val="00C60C42"/>
    <w:rsid w:val="00C61062"/>
    <w:rsid w:val="00C6260A"/>
    <w:rsid w:val="00C6316B"/>
    <w:rsid w:val="00C6340B"/>
    <w:rsid w:val="00C63653"/>
    <w:rsid w:val="00C63F46"/>
    <w:rsid w:val="00C6407E"/>
    <w:rsid w:val="00C6458A"/>
    <w:rsid w:val="00C6547D"/>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19DA"/>
    <w:rsid w:val="00CA3EB4"/>
    <w:rsid w:val="00CA42F7"/>
    <w:rsid w:val="00CA73D2"/>
    <w:rsid w:val="00CB043D"/>
    <w:rsid w:val="00CB0A8C"/>
    <w:rsid w:val="00CB1906"/>
    <w:rsid w:val="00CB39B0"/>
    <w:rsid w:val="00CC44F6"/>
    <w:rsid w:val="00CE1B77"/>
    <w:rsid w:val="00CE302F"/>
    <w:rsid w:val="00CE5943"/>
    <w:rsid w:val="00CE5D82"/>
    <w:rsid w:val="00CE5E12"/>
    <w:rsid w:val="00CE6A22"/>
    <w:rsid w:val="00CE76A9"/>
    <w:rsid w:val="00CF325A"/>
    <w:rsid w:val="00CF3AC6"/>
    <w:rsid w:val="00CF3DE1"/>
    <w:rsid w:val="00CF4074"/>
    <w:rsid w:val="00CF54D1"/>
    <w:rsid w:val="00CF62BD"/>
    <w:rsid w:val="00CF6FE4"/>
    <w:rsid w:val="00D0055D"/>
    <w:rsid w:val="00D00720"/>
    <w:rsid w:val="00D00758"/>
    <w:rsid w:val="00D009B4"/>
    <w:rsid w:val="00D05421"/>
    <w:rsid w:val="00D10F8F"/>
    <w:rsid w:val="00D116AF"/>
    <w:rsid w:val="00D11CF2"/>
    <w:rsid w:val="00D13D0E"/>
    <w:rsid w:val="00D14609"/>
    <w:rsid w:val="00D166A3"/>
    <w:rsid w:val="00D176AB"/>
    <w:rsid w:val="00D2061A"/>
    <w:rsid w:val="00D21694"/>
    <w:rsid w:val="00D24AEC"/>
    <w:rsid w:val="00D24B49"/>
    <w:rsid w:val="00D254C5"/>
    <w:rsid w:val="00D3359C"/>
    <w:rsid w:val="00D3492B"/>
    <w:rsid w:val="00D34E86"/>
    <w:rsid w:val="00D43325"/>
    <w:rsid w:val="00D46702"/>
    <w:rsid w:val="00D47DFE"/>
    <w:rsid w:val="00D501BB"/>
    <w:rsid w:val="00D50C03"/>
    <w:rsid w:val="00D525BB"/>
    <w:rsid w:val="00D53048"/>
    <w:rsid w:val="00D55DA5"/>
    <w:rsid w:val="00D5769E"/>
    <w:rsid w:val="00D6257D"/>
    <w:rsid w:val="00D64DC4"/>
    <w:rsid w:val="00D70414"/>
    <w:rsid w:val="00D72804"/>
    <w:rsid w:val="00D72F08"/>
    <w:rsid w:val="00D757E6"/>
    <w:rsid w:val="00D85C81"/>
    <w:rsid w:val="00D866A6"/>
    <w:rsid w:val="00D86B6F"/>
    <w:rsid w:val="00D870BA"/>
    <w:rsid w:val="00D900C1"/>
    <w:rsid w:val="00D93930"/>
    <w:rsid w:val="00D946C6"/>
    <w:rsid w:val="00D950AD"/>
    <w:rsid w:val="00DA54F3"/>
    <w:rsid w:val="00DB1640"/>
    <w:rsid w:val="00DB2931"/>
    <w:rsid w:val="00DB33B1"/>
    <w:rsid w:val="00DB37C0"/>
    <w:rsid w:val="00DB455B"/>
    <w:rsid w:val="00DB76F5"/>
    <w:rsid w:val="00DC43BD"/>
    <w:rsid w:val="00DC64DC"/>
    <w:rsid w:val="00DC70D9"/>
    <w:rsid w:val="00DC72BE"/>
    <w:rsid w:val="00DC7E7F"/>
    <w:rsid w:val="00DD02A1"/>
    <w:rsid w:val="00DD1356"/>
    <w:rsid w:val="00DD1EEB"/>
    <w:rsid w:val="00DD2127"/>
    <w:rsid w:val="00DD46DA"/>
    <w:rsid w:val="00DD5D5D"/>
    <w:rsid w:val="00DD64E7"/>
    <w:rsid w:val="00DD6C92"/>
    <w:rsid w:val="00DD748A"/>
    <w:rsid w:val="00DE03F8"/>
    <w:rsid w:val="00DE15F2"/>
    <w:rsid w:val="00DE29E7"/>
    <w:rsid w:val="00DE38FC"/>
    <w:rsid w:val="00DE3A8D"/>
    <w:rsid w:val="00DE49BD"/>
    <w:rsid w:val="00DE59FD"/>
    <w:rsid w:val="00DE7712"/>
    <w:rsid w:val="00DF6CFD"/>
    <w:rsid w:val="00DF7D10"/>
    <w:rsid w:val="00E00FB6"/>
    <w:rsid w:val="00E06375"/>
    <w:rsid w:val="00E10B62"/>
    <w:rsid w:val="00E12E43"/>
    <w:rsid w:val="00E16B33"/>
    <w:rsid w:val="00E17740"/>
    <w:rsid w:val="00E21551"/>
    <w:rsid w:val="00E234D8"/>
    <w:rsid w:val="00E27E12"/>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3B71"/>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2D1A"/>
    <w:rsid w:val="00E9756B"/>
    <w:rsid w:val="00EA15F8"/>
    <w:rsid w:val="00EA5893"/>
    <w:rsid w:val="00EA705B"/>
    <w:rsid w:val="00EA7EF6"/>
    <w:rsid w:val="00EB0B9E"/>
    <w:rsid w:val="00EB0DB8"/>
    <w:rsid w:val="00EB12D5"/>
    <w:rsid w:val="00EB241F"/>
    <w:rsid w:val="00EB47BF"/>
    <w:rsid w:val="00EB4F1C"/>
    <w:rsid w:val="00EB762C"/>
    <w:rsid w:val="00EB7BCF"/>
    <w:rsid w:val="00EC2C43"/>
    <w:rsid w:val="00EC3CD8"/>
    <w:rsid w:val="00EC5135"/>
    <w:rsid w:val="00EC5F88"/>
    <w:rsid w:val="00EC62FC"/>
    <w:rsid w:val="00ED1B5F"/>
    <w:rsid w:val="00ED2E37"/>
    <w:rsid w:val="00ED4F08"/>
    <w:rsid w:val="00ED6244"/>
    <w:rsid w:val="00ED72D3"/>
    <w:rsid w:val="00ED7D27"/>
    <w:rsid w:val="00EE0746"/>
    <w:rsid w:val="00EE0990"/>
    <w:rsid w:val="00EE0DD5"/>
    <w:rsid w:val="00EE0F0C"/>
    <w:rsid w:val="00EE1E3B"/>
    <w:rsid w:val="00EE2891"/>
    <w:rsid w:val="00EE3723"/>
    <w:rsid w:val="00EE5905"/>
    <w:rsid w:val="00EE602E"/>
    <w:rsid w:val="00EE641C"/>
    <w:rsid w:val="00EF072B"/>
    <w:rsid w:val="00EF345D"/>
    <w:rsid w:val="00EF7024"/>
    <w:rsid w:val="00F00875"/>
    <w:rsid w:val="00F00EEA"/>
    <w:rsid w:val="00F036BB"/>
    <w:rsid w:val="00F07672"/>
    <w:rsid w:val="00F1138D"/>
    <w:rsid w:val="00F11CDE"/>
    <w:rsid w:val="00F12E89"/>
    <w:rsid w:val="00F13CBF"/>
    <w:rsid w:val="00F20929"/>
    <w:rsid w:val="00F22E03"/>
    <w:rsid w:val="00F24B1C"/>
    <w:rsid w:val="00F24B8D"/>
    <w:rsid w:val="00F273B4"/>
    <w:rsid w:val="00F27577"/>
    <w:rsid w:val="00F27DD6"/>
    <w:rsid w:val="00F30210"/>
    <w:rsid w:val="00F305B3"/>
    <w:rsid w:val="00F32BD6"/>
    <w:rsid w:val="00F354FD"/>
    <w:rsid w:val="00F360DA"/>
    <w:rsid w:val="00F42789"/>
    <w:rsid w:val="00F432D1"/>
    <w:rsid w:val="00F43BA2"/>
    <w:rsid w:val="00F441DB"/>
    <w:rsid w:val="00F4433D"/>
    <w:rsid w:val="00F445A5"/>
    <w:rsid w:val="00F44DEB"/>
    <w:rsid w:val="00F470BE"/>
    <w:rsid w:val="00F547FC"/>
    <w:rsid w:val="00F557B0"/>
    <w:rsid w:val="00F63D09"/>
    <w:rsid w:val="00F63DDB"/>
    <w:rsid w:val="00F66EA8"/>
    <w:rsid w:val="00F675C5"/>
    <w:rsid w:val="00F72756"/>
    <w:rsid w:val="00F72D94"/>
    <w:rsid w:val="00F72E3A"/>
    <w:rsid w:val="00F7334B"/>
    <w:rsid w:val="00F750B6"/>
    <w:rsid w:val="00F75794"/>
    <w:rsid w:val="00F75829"/>
    <w:rsid w:val="00F75FF1"/>
    <w:rsid w:val="00F7787B"/>
    <w:rsid w:val="00F81B09"/>
    <w:rsid w:val="00F84144"/>
    <w:rsid w:val="00F865DF"/>
    <w:rsid w:val="00F87AB8"/>
    <w:rsid w:val="00F90B35"/>
    <w:rsid w:val="00F93684"/>
    <w:rsid w:val="00F968DA"/>
    <w:rsid w:val="00FA1DE7"/>
    <w:rsid w:val="00FA480E"/>
    <w:rsid w:val="00FA543F"/>
    <w:rsid w:val="00FA566A"/>
    <w:rsid w:val="00FA5A97"/>
    <w:rsid w:val="00FA6F90"/>
    <w:rsid w:val="00FB2C63"/>
    <w:rsid w:val="00FB5365"/>
    <w:rsid w:val="00FB6098"/>
    <w:rsid w:val="00FC3803"/>
    <w:rsid w:val="00FD288E"/>
    <w:rsid w:val="00FD2C4C"/>
    <w:rsid w:val="00FD46BE"/>
    <w:rsid w:val="00FD58AE"/>
    <w:rsid w:val="00FD5B67"/>
    <w:rsid w:val="00FD5BDC"/>
    <w:rsid w:val="00FD6AB2"/>
    <w:rsid w:val="00FD6ED3"/>
    <w:rsid w:val="00FE012F"/>
    <w:rsid w:val="00FE59A3"/>
    <w:rsid w:val="00FE5F7C"/>
    <w:rsid w:val="00FE7A52"/>
    <w:rsid w:val="00FF0BAB"/>
    <w:rsid w:val="00FF128C"/>
    <w:rsid w:val="00FF4212"/>
    <w:rsid w:val="00FF6D64"/>
    <w:rsid w:val="025F0A80"/>
    <w:rsid w:val="03CB981E"/>
    <w:rsid w:val="054EA07B"/>
    <w:rsid w:val="0D21E9C6"/>
    <w:rsid w:val="0FB98D82"/>
    <w:rsid w:val="0FCE20EE"/>
    <w:rsid w:val="0FFA5DB0"/>
    <w:rsid w:val="105DA700"/>
    <w:rsid w:val="12E888E7"/>
    <w:rsid w:val="13372761"/>
    <w:rsid w:val="13F00D00"/>
    <w:rsid w:val="145AA15A"/>
    <w:rsid w:val="14F8947D"/>
    <w:rsid w:val="15A40813"/>
    <w:rsid w:val="16F8722F"/>
    <w:rsid w:val="18E8B73B"/>
    <w:rsid w:val="19881799"/>
    <w:rsid w:val="19CD0E88"/>
    <w:rsid w:val="1B2D6917"/>
    <w:rsid w:val="1DCA54EA"/>
    <w:rsid w:val="1FCA8E6C"/>
    <w:rsid w:val="21F04CAB"/>
    <w:rsid w:val="231334AC"/>
    <w:rsid w:val="236C3E86"/>
    <w:rsid w:val="2423544A"/>
    <w:rsid w:val="25547FFA"/>
    <w:rsid w:val="25831761"/>
    <w:rsid w:val="26DFB576"/>
    <w:rsid w:val="26F48E81"/>
    <w:rsid w:val="295E5ECD"/>
    <w:rsid w:val="29A798B0"/>
    <w:rsid w:val="2A0B26ED"/>
    <w:rsid w:val="2B4DF767"/>
    <w:rsid w:val="2B5A2848"/>
    <w:rsid w:val="305ED6F3"/>
    <w:rsid w:val="31FB9F1D"/>
    <w:rsid w:val="32F70B3F"/>
    <w:rsid w:val="342D9FB4"/>
    <w:rsid w:val="35E3DC3D"/>
    <w:rsid w:val="367C8C95"/>
    <w:rsid w:val="3769980A"/>
    <w:rsid w:val="3A020883"/>
    <w:rsid w:val="3A38F7AA"/>
    <w:rsid w:val="3A8DE41D"/>
    <w:rsid w:val="3E045492"/>
    <w:rsid w:val="41BE4618"/>
    <w:rsid w:val="46426A7A"/>
    <w:rsid w:val="4845B982"/>
    <w:rsid w:val="4A677CAC"/>
    <w:rsid w:val="4B7A216E"/>
    <w:rsid w:val="4BB3C957"/>
    <w:rsid w:val="4D0265D2"/>
    <w:rsid w:val="5502B95D"/>
    <w:rsid w:val="560BE833"/>
    <w:rsid w:val="57641859"/>
    <w:rsid w:val="577B4F63"/>
    <w:rsid w:val="5A684F64"/>
    <w:rsid w:val="5B3453F2"/>
    <w:rsid w:val="5B527BBB"/>
    <w:rsid w:val="5B605A68"/>
    <w:rsid w:val="5E77F795"/>
    <w:rsid w:val="5EB0DE2B"/>
    <w:rsid w:val="5EF99C80"/>
    <w:rsid w:val="60073EC0"/>
    <w:rsid w:val="60FB6705"/>
    <w:rsid w:val="624B117A"/>
    <w:rsid w:val="63070CA2"/>
    <w:rsid w:val="65821AC4"/>
    <w:rsid w:val="66002E91"/>
    <w:rsid w:val="682F3630"/>
    <w:rsid w:val="68AF2CDB"/>
    <w:rsid w:val="6AC78058"/>
    <w:rsid w:val="6C791D2F"/>
    <w:rsid w:val="6F683A85"/>
    <w:rsid w:val="6F7770D8"/>
    <w:rsid w:val="706A38E3"/>
    <w:rsid w:val="7210EF5F"/>
    <w:rsid w:val="72E01195"/>
    <w:rsid w:val="7343EF36"/>
    <w:rsid w:val="749B4592"/>
    <w:rsid w:val="74BA7D29"/>
    <w:rsid w:val="77BDEED8"/>
    <w:rsid w:val="77DB530F"/>
    <w:rsid w:val="79182AE0"/>
    <w:rsid w:val="7ABDD8D9"/>
    <w:rsid w:val="7B219EF2"/>
    <w:rsid w:val="7B48B704"/>
    <w:rsid w:val="7BFF05B8"/>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D3E75"/>
  <w15:docId w15:val="{4D195D09-3878-4C1D-BE2E-44C9652200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styleId="Heading2Char" w:customStyle="1">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styleId="Heading3Char" w:customStyle="1">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styleId="BalloonTextChar" w:customStyle="1">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styleId="Default" w:customStyle="1">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styleId="CommentTextChar" w:customStyle="1">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styleId="CommentSubjectChar" w:customStyle="1">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D6F44"/>
    <w:pPr>
      <w:tabs>
        <w:tab w:val="center" w:pos="4513"/>
        <w:tab w:val="right" w:pos="9026"/>
      </w:tabs>
    </w:pPr>
  </w:style>
  <w:style w:type="character" w:styleId="HeaderChar" w:customStyle="1">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styleId="FooterChar" w:customStyle="1">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styleId="FootnoteTextChar" w:customStyle="1">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styleId="xmsonormal" w:customStyle="1">
    <w:name w:val="x_msonormal"/>
    <w:basedOn w:val="Normal"/>
    <w:rsid w:val="007F3DC1"/>
    <w:rPr>
      <w:rFonts w:ascii="Calibri" w:hAnsi="Calibri" w:cs="Calibri"/>
      <w:sz w:val="22"/>
      <w:szCs w:val="22"/>
    </w:rPr>
  </w:style>
  <w:style w:type="paragraph" w:styleId="paragraph" w:customStyle="1">
    <w:name w:val="paragraph"/>
    <w:basedOn w:val="Normal"/>
    <w:rsid w:val="00FD5BDC"/>
    <w:pPr>
      <w:spacing w:before="100" w:beforeAutospacing="1" w:after="100" w:afterAutospacing="1"/>
    </w:pPr>
    <w:rPr>
      <w:rFonts w:eastAsia="Times New Roman"/>
    </w:rPr>
  </w:style>
  <w:style w:type="character" w:styleId="normaltextrun" w:customStyle="1">
    <w:name w:val="normaltextrun"/>
    <w:basedOn w:val="DefaultParagraphFont"/>
    <w:uiPriority w:val="1"/>
    <w:rsid w:val="00FD5BDC"/>
  </w:style>
  <w:style w:type="character" w:styleId="eop" w:customStyle="1">
    <w:name w:val="eop"/>
    <w:basedOn w:val="DefaultParagraphFont"/>
    <w:rsid w:val="00FD5BDC"/>
  </w:style>
  <w:style w:type="character" w:styleId="Emphasis">
    <w:name w:val="Emphasis"/>
    <w:basedOn w:val="DefaultParagraphFont"/>
    <w:uiPriority w:val="20"/>
    <w:qFormat/>
    <w:rsid w:val="00815FB0"/>
    <w:rPr>
      <w:i/>
      <w:iCs/>
    </w:rPr>
  </w:style>
  <w:style w:type="character" w:styleId="hgkelc" w:customStyle="1">
    <w:name w:val="hgkelc"/>
    <w:basedOn w:val="DefaultParagraphFont"/>
    <w:rsid w:val="00271671"/>
  </w:style>
  <w:style w:type="character" w:styleId="authorortitle" w:customStyle="1">
    <w:name w:val="authorortitle"/>
    <w:basedOn w:val="DefaultParagraphFont"/>
    <w:rsid w:val="0027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448">
      <w:bodyDiv w:val="1"/>
      <w:marLeft w:val="0"/>
      <w:marRight w:val="0"/>
      <w:marTop w:val="0"/>
      <w:marBottom w:val="0"/>
      <w:divBdr>
        <w:top w:val="none" w:sz="0" w:space="0" w:color="auto"/>
        <w:left w:val="none" w:sz="0" w:space="0" w:color="auto"/>
        <w:bottom w:val="none" w:sz="0" w:space="0" w:color="auto"/>
        <w:right w:val="none" w:sz="0" w:space="0" w:color="auto"/>
      </w:divBdr>
      <w:divsChild>
        <w:div w:id="206374716">
          <w:marLeft w:val="0"/>
          <w:marRight w:val="0"/>
          <w:marTop w:val="0"/>
          <w:marBottom w:val="360"/>
          <w:divBdr>
            <w:top w:val="none" w:sz="0" w:space="0" w:color="auto"/>
            <w:left w:val="none" w:sz="0" w:space="0" w:color="auto"/>
            <w:bottom w:val="none" w:sz="0" w:space="0" w:color="auto"/>
            <w:right w:val="none" w:sz="0" w:space="0" w:color="auto"/>
          </w:divBdr>
          <w:divsChild>
            <w:div w:id="2033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40984816">
      <w:bodyDiv w:val="1"/>
      <w:marLeft w:val="0"/>
      <w:marRight w:val="0"/>
      <w:marTop w:val="0"/>
      <w:marBottom w:val="0"/>
      <w:divBdr>
        <w:top w:val="none" w:sz="0" w:space="0" w:color="auto"/>
        <w:left w:val="none" w:sz="0" w:space="0" w:color="auto"/>
        <w:bottom w:val="none" w:sz="0" w:space="0" w:color="auto"/>
        <w:right w:val="none" w:sz="0" w:space="0" w:color="auto"/>
      </w:divBdr>
      <w:divsChild>
        <w:div w:id="1948342992">
          <w:marLeft w:val="0"/>
          <w:marRight w:val="0"/>
          <w:marTop w:val="0"/>
          <w:marBottom w:val="360"/>
          <w:divBdr>
            <w:top w:val="none" w:sz="0" w:space="0" w:color="auto"/>
            <w:left w:val="none" w:sz="0" w:space="0" w:color="auto"/>
            <w:bottom w:val="none" w:sz="0" w:space="0" w:color="auto"/>
            <w:right w:val="none" w:sz="0" w:space="0" w:color="auto"/>
          </w:divBdr>
          <w:divsChild>
            <w:div w:id="1040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292641747">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62425239">
      <w:bodyDiv w:val="1"/>
      <w:marLeft w:val="0"/>
      <w:marRight w:val="0"/>
      <w:marTop w:val="0"/>
      <w:marBottom w:val="0"/>
      <w:divBdr>
        <w:top w:val="none" w:sz="0" w:space="0" w:color="auto"/>
        <w:left w:val="none" w:sz="0" w:space="0" w:color="auto"/>
        <w:bottom w:val="none" w:sz="0" w:space="0" w:color="auto"/>
        <w:right w:val="none" w:sz="0" w:space="0" w:color="auto"/>
      </w:divBdr>
    </w:div>
    <w:div w:id="532770319">
      <w:bodyDiv w:val="1"/>
      <w:marLeft w:val="0"/>
      <w:marRight w:val="0"/>
      <w:marTop w:val="0"/>
      <w:marBottom w:val="0"/>
      <w:divBdr>
        <w:top w:val="none" w:sz="0" w:space="0" w:color="auto"/>
        <w:left w:val="none" w:sz="0" w:space="0" w:color="auto"/>
        <w:bottom w:val="none" w:sz="0" w:space="0" w:color="auto"/>
        <w:right w:val="none" w:sz="0" w:space="0" w:color="auto"/>
      </w:divBdr>
      <w:divsChild>
        <w:div w:id="320432058">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739911271">
          <w:marLeft w:val="0"/>
          <w:marRight w:val="0"/>
          <w:marTop w:val="0"/>
          <w:marBottom w:val="0"/>
          <w:divBdr>
            <w:top w:val="none" w:sz="0" w:space="0" w:color="auto"/>
            <w:left w:val="none" w:sz="0" w:space="0" w:color="auto"/>
            <w:bottom w:val="none" w:sz="0" w:space="0" w:color="auto"/>
            <w:right w:val="none" w:sz="0" w:space="0" w:color="auto"/>
          </w:divBdr>
        </w:div>
        <w:div w:id="1044016286">
          <w:marLeft w:val="0"/>
          <w:marRight w:val="0"/>
          <w:marTop w:val="0"/>
          <w:marBottom w:val="0"/>
          <w:divBdr>
            <w:top w:val="none" w:sz="0" w:space="0" w:color="auto"/>
            <w:left w:val="none" w:sz="0" w:space="0" w:color="auto"/>
            <w:bottom w:val="none" w:sz="0" w:space="0" w:color="auto"/>
            <w:right w:val="none" w:sz="0" w:space="0" w:color="auto"/>
          </w:divBdr>
        </w:div>
        <w:div w:id="1658918117">
          <w:marLeft w:val="0"/>
          <w:marRight w:val="0"/>
          <w:marTop w:val="0"/>
          <w:marBottom w:val="0"/>
          <w:divBdr>
            <w:top w:val="none" w:sz="0" w:space="0" w:color="auto"/>
            <w:left w:val="none" w:sz="0" w:space="0" w:color="auto"/>
            <w:bottom w:val="none" w:sz="0" w:space="0" w:color="auto"/>
            <w:right w:val="none" w:sz="0" w:space="0" w:color="auto"/>
          </w:divBdr>
        </w:div>
        <w:div w:id="1725372797">
          <w:marLeft w:val="0"/>
          <w:marRight w:val="0"/>
          <w:marTop w:val="0"/>
          <w:marBottom w:val="0"/>
          <w:divBdr>
            <w:top w:val="none" w:sz="0" w:space="0" w:color="auto"/>
            <w:left w:val="none" w:sz="0" w:space="0" w:color="auto"/>
            <w:bottom w:val="none" w:sz="0" w:space="0" w:color="auto"/>
            <w:right w:val="none" w:sz="0" w:space="0" w:color="auto"/>
          </w:divBdr>
        </w:div>
        <w:div w:id="1767386065">
          <w:marLeft w:val="0"/>
          <w:marRight w:val="0"/>
          <w:marTop w:val="0"/>
          <w:marBottom w:val="0"/>
          <w:divBdr>
            <w:top w:val="none" w:sz="0" w:space="0" w:color="auto"/>
            <w:left w:val="none" w:sz="0" w:space="0" w:color="auto"/>
            <w:bottom w:val="none" w:sz="0" w:space="0" w:color="auto"/>
            <w:right w:val="none" w:sz="0" w:space="0" w:color="auto"/>
          </w:divBdr>
        </w:div>
        <w:div w:id="1873494292">
          <w:marLeft w:val="0"/>
          <w:marRight w:val="0"/>
          <w:marTop w:val="0"/>
          <w:marBottom w:val="0"/>
          <w:divBdr>
            <w:top w:val="none" w:sz="0" w:space="0" w:color="auto"/>
            <w:left w:val="none" w:sz="0" w:space="0" w:color="auto"/>
            <w:bottom w:val="none" w:sz="0" w:space="0" w:color="auto"/>
            <w:right w:val="none" w:sz="0" w:space="0" w:color="auto"/>
          </w:divBdr>
        </w:div>
        <w:div w:id="1879394484">
          <w:marLeft w:val="0"/>
          <w:marRight w:val="0"/>
          <w:marTop w:val="0"/>
          <w:marBottom w:val="0"/>
          <w:divBdr>
            <w:top w:val="none" w:sz="0" w:space="0" w:color="auto"/>
            <w:left w:val="none" w:sz="0" w:space="0" w:color="auto"/>
            <w:bottom w:val="none" w:sz="0" w:space="0" w:color="auto"/>
            <w:right w:val="none" w:sz="0" w:space="0" w:color="auto"/>
          </w:divBdr>
        </w:div>
      </w:divsChild>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674771861">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792794707">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937289">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39143333">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29571460">
      <w:bodyDiv w:val="1"/>
      <w:marLeft w:val="0"/>
      <w:marRight w:val="0"/>
      <w:marTop w:val="0"/>
      <w:marBottom w:val="0"/>
      <w:divBdr>
        <w:top w:val="none" w:sz="0" w:space="0" w:color="auto"/>
        <w:left w:val="none" w:sz="0" w:space="0" w:color="auto"/>
        <w:bottom w:val="none" w:sz="0" w:space="0" w:color="auto"/>
        <w:right w:val="none" w:sz="0" w:space="0" w:color="auto"/>
      </w:divBdr>
      <w:divsChild>
        <w:div w:id="595410166">
          <w:marLeft w:val="0"/>
          <w:marRight w:val="0"/>
          <w:marTop w:val="0"/>
          <w:marBottom w:val="360"/>
          <w:divBdr>
            <w:top w:val="none" w:sz="0" w:space="0" w:color="auto"/>
            <w:left w:val="none" w:sz="0" w:space="0" w:color="auto"/>
            <w:bottom w:val="none" w:sz="0" w:space="0" w:color="auto"/>
            <w:right w:val="none" w:sz="0" w:space="0" w:color="auto"/>
          </w:divBdr>
          <w:divsChild>
            <w:div w:id="1202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078">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130461">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37135010">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297373445">
      <w:bodyDiv w:val="1"/>
      <w:marLeft w:val="0"/>
      <w:marRight w:val="0"/>
      <w:marTop w:val="0"/>
      <w:marBottom w:val="0"/>
      <w:divBdr>
        <w:top w:val="none" w:sz="0" w:space="0" w:color="auto"/>
        <w:left w:val="none" w:sz="0" w:space="0" w:color="auto"/>
        <w:bottom w:val="none" w:sz="0" w:space="0" w:color="auto"/>
        <w:right w:val="none" w:sz="0" w:space="0" w:color="auto"/>
      </w:divBdr>
    </w:div>
    <w:div w:id="1310405045">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35493931">
      <w:bodyDiv w:val="1"/>
      <w:marLeft w:val="0"/>
      <w:marRight w:val="0"/>
      <w:marTop w:val="0"/>
      <w:marBottom w:val="0"/>
      <w:divBdr>
        <w:top w:val="none" w:sz="0" w:space="0" w:color="auto"/>
        <w:left w:val="none" w:sz="0" w:space="0" w:color="auto"/>
        <w:bottom w:val="none" w:sz="0" w:space="0" w:color="auto"/>
        <w:right w:val="none" w:sz="0" w:space="0" w:color="auto"/>
      </w:divBdr>
      <w:divsChild>
        <w:div w:id="574438082">
          <w:marLeft w:val="0"/>
          <w:marRight w:val="0"/>
          <w:marTop w:val="0"/>
          <w:marBottom w:val="360"/>
          <w:divBdr>
            <w:top w:val="none" w:sz="0" w:space="0" w:color="auto"/>
            <w:left w:val="none" w:sz="0" w:space="0" w:color="auto"/>
            <w:bottom w:val="none" w:sz="0" w:space="0" w:color="auto"/>
            <w:right w:val="none" w:sz="0" w:space="0" w:color="auto"/>
          </w:divBdr>
          <w:divsChild>
            <w:div w:id="828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25689866">
      <w:bodyDiv w:val="1"/>
      <w:marLeft w:val="0"/>
      <w:marRight w:val="0"/>
      <w:marTop w:val="0"/>
      <w:marBottom w:val="0"/>
      <w:divBdr>
        <w:top w:val="none" w:sz="0" w:space="0" w:color="auto"/>
        <w:left w:val="none" w:sz="0" w:space="0" w:color="auto"/>
        <w:bottom w:val="none" w:sz="0" w:space="0" w:color="auto"/>
        <w:right w:val="none" w:sz="0" w:space="0" w:color="auto"/>
      </w:divBdr>
      <w:divsChild>
        <w:div w:id="182786682">
          <w:marLeft w:val="0"/>
          <w:marRight w:val="0"/>
          <w:marTop w:val="0"/>
          <w:marBottom w:val="360"/>
          <w:divBdr>
            <w:top w:val="none" w:sz="0" w:space="0" w:color="auto"/>
            <w:left w:val="none" w:sz="0" w:space="0" w:color="auto"/>
            <w:bottom w:val="none" w:sz="0" w:space="0" w:color="auto"/>
            <w:right w:val="none" w:sz="0" w:space="0" w:color="auto"/>
          </w:divBdr>
          <w:divsChild>
            <w:div w:id="60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356">
      <w:bodyDiv w:val="1"/>
      <w:marLeft w:val="0"/>
      <w:marRight w:val="0"/>
      <w:marTop w:val="0"/>
      <w:marBottom w:val="0"/>
      <w:divBdr>
        <w:top w:val="none" w:sz="0" w:space="0" w:color="auto"/>
        <w:left w:val="none" w:sz="0" w:space="0" w:color="auto"/>
        <w:bottom w:val="none" w:sz="0" w:space="0" w:color="auto"/>
        <w:right w:val="none" w:sz="0" w:space="0" w:color="auto"/>
      </w:divBdr>
    </w:div>
    <w:div w:id="1443844284">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65200989">
      <w:bodyDiv w:val="1"/>
      <w:marLeft w:val="0"/>
      <w:marRight w:val="0"/>
      <w:marTop w:val="0"/>
      <w:marBottom w:val="0"/>
      <w:divBdr>
        <w:top w:val="none" w:sz="0" w:space="0" w:color="auto"/>
        <w:left w:val="none" w:sz="0" w:space="0" w:color="auto"/>
        <w:bottom w:val="none" w:sz="0" w:space="0" w:color="auto"/>
        <w:right w:val="none" w:sz="0" w:space="0" w:color="auto"/>
      </w:divBdr>
    </w:div>
    <w:div w:id="1486120259">
      <w:bodyDiv w:val="1"/>
      <w:marLeft w:val="0"/>
      <w:marRight w:val="0"/>
      <w:marTop w:val="0"/>
      <w:marBottom w:val="0"/>
      <w:divBdr>
        <w:top w:val="none" w:sz="0" w:space="0" w:color="auto"/>
        <w:left w:val="none" w:sz="0" w:space="0" w:color="auto"/>
        <w:bottom w:val="none" w:sz="0" w:space="0" w:color="auto"/>
        <w:right w:val="none" w:sz="0" w:space="0" w:color="auto"/>
      </w:divBdr>
      <w:divsChild>
        <w:div w:id="81995298">
          <w:marLeft w:val="0"/>
          <w:marRight w:val="0"/>
          <w:marTop w:val="0"/>
          <w:marBottom w:val="0"/>
          <w:divBdr>
            <w:top w:val="none" w:sz="0" w:space="0" w:color="auto"/>
            <w:left w:val="none" w:sz="0" w:space="0" w:color="auto"/>
            <w:bottom w:val="none" w:sz="0" w:space="0" w:color="auto"/>
            <w:right w:val="none" w:sz="0" w:space="0" w:color="auto"/>
          </w:divBdr>
        </w:div>
        <w:div w:id="175848787">
          <w:marLeft w:val="0"/>
          <w:marRight w:val="0"/>
          <w:marTop w:val="0"/>
          <w:marBottom w:val="0"/>
          <w:divBdr>
            <w:top w:val="none" w:sz="0" w:space="0" w:color="auto"/>
            <w:left w:val="none" w:sz="0" w:space="0" w:color="auto"/>
            <w:bottom w:val="none" w:sz="0" w:space="0" w:color="auto"/>
            <w:right w:val="none" w:sz="0" w:space="0" w:color="auto"/>
          </w:divBdr>
        </w:div>
        <w:div w:id="488709869">
          <w:marLeft w:val="0"/>
          <w:marRight w:val="0"/>
          <w:marTop w:val="0"/>
          <w:marBottom w:val="0"/>
          <w:divBdr>
            <w:top w:val="none" w:sz="0" w:space="0" w:color="auto"/>
            <w:left w:val="none" w:sz="0" w:space="0" w:color="auto"/>
            <w:bottom w:val="none" w:sz="0" w:space="0" w:color="auto"/>
            <w:right w:val="none" w:sz="0" w:space="0" w:color="auto"/>
          </w:divBdr>
        </w:div>
        <w:div w:id="667177662">
          <w:marLeft w:val="0"/>
          <w:marRight w:val="0"/>
          <w:marTop w:val="0"/>
          <w:marBottom w:val="0"/>
          <w:divBdr>
            <w:top w:val="none" w:sz="0" w:space="0" w:color="auto"/>
            <w:left w:val="none" w:sz="0" w:space="0" w:color="auto"/>
            <w:bottom w:val="none" w:sz="0" w:space="0" w:color="auto"/>
            <w:right w:val="none" w:sz="0" w:space="0" w:color="auto"/>
          </w:divBdr>
        </w:div>
        <w:div w:id="775442742">
          <w:marLeft w:val="0"/>
          <w:marRight w:val="0"/>
          <w:marTop w:val="0"/>
          <w:marBottom w:val="0"/>
          <w:divBdr>
            <w:top w:val="none" w:sz="0" w:space="0" w:color="auto"/>
            <w:left w:val="none" w:sz="0" w:space="0" w:color="auto"/>
            <w:bottom w:val="none" w:sz="0" w:space="0" w:color="auto"/>
            <w:right w:val="none" w:sz="0" w:space="0" w:color="auto"/>
          </w:divBdr>
        </w:div>
        <w:div w:id="1031760362">
          <w:marLeft w:val="0"/>
          <w:marRight w:val="0"/>
          <w:marTop w:val="0"/>
          <w:marBottom w:val="0"/>
          <w:divBdr>
            <w:top w:val="none" w:sz="0" w:space="0" w:color="auto"/>
            <w:left w:val="none" w:sz="0" w:space="0" w:color="auto"/>
            <w:bottom w:val="none" w:sz="0" w:space="0" w:color="auto"/>
            <w:right w:val="none" w:sz="0" w:space="0" w:color="auto"/>
          </w:divBdr>
        </w:div>
        <w:div w:id="1246915713">
          <w:marLeft w:val="0"/>
          <w:marRight w:val="0"/>
          <w:marTop w:val="0"/>
          <w:marBottom w:val="0"/>
          <w:divBdr>
            <w:top w:val="none" w:sz="0" w:space="0" w:color="auto"/>
            <w:left w:val="none" w:sz="0" w:space="0" w:color="auto"/>
            <w:bottom w:val="none" w:sz="0" w:space="0" w:color="auto"/>
            <w:right w:val="none" w:sz="0" w:space="0" w:color="auto"/>
          </w:divBdr>
        </w:div>
        <w:div w:id="1441147903">
          <w:marLeft w:val="0"/>
          <w:marRight w:val="0"/>
          <w:marTop w:val="0"/>
          <w:marBottom w:val="0"/>
          <w:divBdr>
            <w:top w:val="none" w:sz="0" w:space="0" w:color="auto"/>
            <w:left w:val="none" w:sz="0" w:space="0" w:color="auto"/>
            <w:bottom w:val="none" w:sz="0" w:space="0" w:color="auto"/>
            <w:right w:val="none" w:sz="0" w:space="0" w:color="auto"/>
          </w:divBdr>
        </w:div>
        <w:div w:id="1542399036">
          <w:marLeft w:val="0"/>
          <w:marRight w:val="0"/>
          <w:marTop w:val="0"/>
          <w:marBottom w:val="0"/>
          <w:divBdr>
            <w:top w:val="none" w:sz="0" w:space="0" w:color="auto"/>
            <w:left w:val="none" w:sz="0" w:space="0" w:color="auto"/>
            <w:bottom w:val="none" w:sz="0" w:space="0" w:color="auto"/>
            <w:right w:val="none" w:sz="0" w:space="0" w:color="auto"/>
          </w:divBdr>
        </w:div>
        <w:div w:id="1548026792">
          <w:marLeft w:val="0"/>
          <w:marRight w:val="0"/>
          <w:marTop w:val="0"/>
          <w:marBottom w:val="0"/>
          <w:divBdr>
            <w:top w:val="none" w:sz="0" w:space="0" w:color="auto"/>
            <w:left w:val="none" w:sz="0" w:space="0" w:color="auto"/>
            <w:bottom w:val="none" w:sz="0" w:space="0" w:color="auto"/>
            <w:right w:val="none" w:sz="0" w:space="0" w:color="auto"/>
          </w:divBdr>
        </w:div>
        <w:div w:id="1876192998">
          <w:marLeft w:val="0"/>
          <w:marRight w:val="0"/>
          <w:marTop w:val="0"/>
          <w:marBottom w:val="0"/>
          <w:divBdr>
            <w:top w:val="none" w:sz="0" w:space="0" w:color="auto"/>
            <w:left w:val="none" w:sz="0" w:space="0" w:color="auto"/>
            <w:bottom w:val="none" w:sz="0" w:space="0" w:color="auto"/>
            <w:right w:val="none" w:sz="0" w:space="0" w:color="auto"/>
          </w:divBdr>
        </w:div>
      </w:divsChild>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65793325">
      <w:bodyDiv w:val="1"/>
      <w:marLeft w:val="0"/>
      <w:marRight w:val="0"/>
      <w:marTop w:val="0"/>
      <w:marBottom w:val="0"/>
      <w:divBdr>
        <w:top w:val="none" w:sz="0" w:space="0" w:color="auto"/>
        <w:left w:val="none" w:sz="0" w:space="0" w:color="auto"/>
        <w:bottom w:val="none" w:sz="0" w:space="0" w:color="auto"/>
        <w:right w:val="none" w:sz="0" w:space="0" w:color="auto"/>
      </w:divBdr>
      <w:divsChild>
        <w:div w:id="1381242740">
          <w:marLeft w:val="0"/>
          <w:marRight w:val="0"/>
          <w:marTop w:val="0"/>
          <w:marBottom w:val="360"/>
          <w:divBdr>
            <w:top w:val="none" w:sz="0" w:space="0" w:color="auto"/>
            <w:left w:val="none" w:sz="0" w:space="0" w:color="auto"/>
            <w:bottom w:val="none" w:sz="0" w:space="0" w:color="auto"/>
            <w:right w:val="none" w:sz="0" w:space="0" w:color="auto"/>
          </w:divBdr>
          <w:divsChild>
            <w:div w:id="949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7929157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0865783">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0427191">
      <w:bodyDiv w:val="1"/>
      <w:marLeft w:val="0"/>
      <w:marRight w:val="0"/>
      <w:marTop w:val="0"/>
      <w:marBottom w:val="0"/>
      <w:divBdr>
        <w:top w:val="none" w:sz="0" w:space="0" w:color="auto"/>
        <w:left w:val="none" w:sz="0" w:space="0" w:color="auto"/>
        <w:bottom w:val="none" w:sz="0" w:space="0" w:color="auto"/>
        <w:right w:val="none" w:sz="0" w:space="0" w:color="auto"/>
      </w:divBdr>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62951125">
      <w:bodyDiv w:val="1"/>
      <w:marLeft w:val="0"/>
      <w:marRight w:val="0"/>
      <w:marTop w:val="0"/>
      <w:marBottom w:val="0"/>
      <w:divBdr>
        <w:top w:val="none" w:sz="0" w:space="0" w:color="auto"/>
        <w:left w:val="none" w:sz="0" w:space="0" w:color="auto"/>
        <w:bottom w:val="none" w:sz="0" w:space="0" w:color="auto"/>
        <w:right w:val="none" w:sz="0" w:space="0" w:color="auto"/>
      </w:divBdr>
    </w:div>
    <w:div w:id="178395565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799757908">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865945937">
      <w:bodyDiv w:val="1"/>
      <w:marLeft w:val="0"/>
      <w:marRight w:val="0"/>
      <w:marTop w:val="0"/>
      <w:marBottom w:val="0"/>
      <w:divBdr>
        <w:top w:val="none" w:sz="0" w:space="0" w:color="auto"/>
        <w:left w:val="none" w:sz="0" w:space="0" w:color="auto"/>
        <w:bottom w:val="none" w:sz="0" w:space="0" w:color="auto"/>
        <w:right w:val="none" w:sz="0" w:space="0" w:color="auto"/>
      </w:divBdr>
    </w:div>
    <w:div w:id="1946956983">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66041728">
      <w:bodyDiv w:val="1"/>
      <w:marLeft w:val="0"/>
      <w:marRight w:val="0"/>
      <w:marTop w:val="0"/>
      <w:marBottom w:val="0"/>
      <w:divBdr>
        <w:top w:val="none" w:sz="0" w:space="0" w:color="auto"/>
        <w:left w:val="none" w:sz="0" w:space="0" w:color="auto"/>
        <w:bottom w:val="none" w:sz="0" w:space="0" w:color="auto"/>
        <w:right w:val="none" w:sz="0" w:space="0" w:color="auto"/>
      </w:divBdr>
      <w:divsChild>
        <w:div w:id="1693654251">
          <w:marLeft w:val="0"/>
          <w:marRight w:val="0"/>
          <w:marTop w:val="0"/>
          <w:marBottom w:val="360"/>
          <w:divBdr>
            <w:top w:val="none" w:sz="0" w:space="0" w:color="auto"/>
            <w:left w:val="none" w:sz="0" w:space="0" w:color="auto"/>
            <w:bottom w:val="none" w:sz="0" w:space="0" w:color="auto"/>
            <w:right w:val="none" w:sz="0" w:space="0" w:color="auto"/>
          </w:divBdr>
          <w:divsChild>
            <w:div w:id="1332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3365103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42709472">
      <w:bodyDiv w:val="1"/>
      <w:marLeft w:val="0"/>
      <w:marRight w:val="0"/>
      <w:marTop w:val="0"/>
      <w:marBottom w:val="0"/>
      <w:divBdr>
        <w:top w:val="none" w:sz="0" w:space="0" w:color="auto"/>
        <w:left w:val="none" w:sz="0" w:space="0" w:color="auto"/>
        <w:bottom w:val="none" w:sz="0" w:space="0" w:color="auto"/>
        <w:right w:val="none" w:sz="0" w:space="0" w:color="auto"/>
      </w:divBdr>
    </w:div>
    <w:div w:id="2058165063">
      <w:bodyDiv w:val="1"/>
      <w:marLeft w:val="0"/>
      <w:marRight w:val="0"/>
      <w:marTop w:val="0"/>
      <w:marBottom w:val="0"/>
      <w:divBdr>
        <w:top w:val="none" w:sz="0" w:space="0" w:color="auto"/>
        <w:left w:val="none" w:sz="0" w:space="0" w:color="auto"/>
        <w:bottom w:val="none" w:sz="0" w:space="0" w:color="auto"/>
        <w:right w:val="none" w:sz="0" w:space="0" w:color="auto"/>
      </w:divBdr>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news/health-and-care-bill-granted-royal-assent-in-milestone-for-healthcare-recovery-and-reform" TargetMode="External" Id="rId13" /><Relationship Type="http://schemas.openxmlformats.org/officeDocument/2006/relationships/hyperlink" Target="https://midlands.leadershipacademy.nhs.uk/event/equally-healthy-2/" TargetMode="External" Id="rId18" /><Relationship Type="http://schemas.openxmlformats.org/officeDocument/2006/relationships/hyperlink" Target="https://www.leadershipacademy.nhs.uk/executive-director-pathway-2/executive-director-pathway-register/" TargetMode="External" Id="rId26" /><Relationship Type="http://schemas.openxmlformats.org/officeDocument/2006/relationships/image" Target="media/image3.png" Id="rId39" /><Relationship Type="http://schemas.openxmlformats.org/officeDocument/2006/relationships/hyperlink" Target="https://midlands.leadershipacademy.nhs.uk/event/edi-celebration-masterclass-part-1-cohort-2/" TargetMode="External" Id="rId21" /><Relationship Type="http://schemas.openxmlformats.org/officeDocument/2006/relationships/hyperlink" Target="https://scanner.topsec.com/?d=99&amp;r=show&amp;u=https%3A%2F%2Ftwitter.com%2Fpeople_nhs%2Fstatus%2F1539926242325061633%3Fs%3D20%26t%3DUje-0CKYUXA_gYyjp9ERGw&amp;t=1b40f5172168ab2e91f52303c04d602ae8b73207" TargetMode="External" Id="rId34" /><Relationship Type="http://schemas.openxmlformats.org/officeDocument/2006/relationships/hyperlink" Target="http://www.midlands.leadershipacademy.nhs.uk" TargetMode="External" Id="rId42" /><Relationship Type="http://schemas.openxmlformats.org/officeDocument/2006/relationships/hyperlink" Target="https://midlands.leadershipacademy.nhs.uk/events/privacy/" TargetMode="External" Id="rId47" /><Relationship Type="http://schemas.openxmlformats.org/officeDocument/2006/relationships/footer" Target="footer1.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midlands.leadershipacademy.nhs.uk/" TargetMode="External" Id="rId16" /><Relationship Type="http://schemas.openxmlformats.org/officeDocument/2006/relationships/hyperlink" Target="https://www.leadershipacademy.nhs.uk/programmes/mary-seacole-programme/?utm_source=email&amp;utm_medium=EOI&amp;utm_campaign=region_a" TargetMode="External" Id="rId29" /><Relationship Type="http://schemas.openxmlformats.org/officeDocument/2006/relationships/image" Target="media/image1.png" Id="rId11" /><Relationship Type="http://schemas.openxmlformats.org/officeDocument/2006/relationships/hyperlink" Target="https://future.nhs.uk/MidlandsTalentManagement/view?objectID=26205392" TargetMode="External" Id="rId24" /><Relationship Type="http://schemas.openxmlformats.org/officeDocument/2006/relationships/hyperlink" Target="https://www.leadershipacademy.nhs.uk/programmes/rosalind-franklin-programme/eligibility?utm_source=email&amp;utm_medium=EOI&amp;utm_campaign=region_a" TargetMode="External" Id="rId32" /><Relationship Type="http://schemas.openxmlformats.org/officeDocument/2006/relationships/hyperlink" Target="http://www.leadershipacademy.nhs.uk/systems-leadership" TargetMode="External" Id="rId37" /><Relationship Type="http://schemas.openxmlformats.org/officeDocument/2006/relationships/hyperlink" Target="https://www.ncbi.nlm.nih.gov/pmc/articles/PMC3393816/" TargetMode="External" Id="rId40" /><Relationship Type="http://schemas.openxmlformats.org/officeDocument/2006/relationships/hyperlink" Target="mailto:Midlands@leadershipacademy.nhs.uk" TargetMode="External" Id="rId45" /><Relationship Type="http://schemas.openxmlformats.org/officeDocument/2006/relationships/numbering" Target="numbering.xml" Id="rId5" /><Relationship Type="http://schemas.openxmlformats.org/officeDocument/2006/relationships/hyperlink" Target="mailto:midlands@leadershipacademy.nhs.uk" TargetMode="External" Id="rId15" /><Relationship Type="http://schemas.openxmlformats.org/officeDocument/2006/relationships/hyperlink" Target="https://midlands.leadershipacademy.nhs.uk/event/midlands-talent-management-community-of-practice-5/" TargetMode="External" Id="rId23" /><Relationship Type="http://schemas.openxmlformats.org/officeDocument/2006/relationships/hyperlink" Target="https://www.leadershipacademy.nhs.uk/programmes/rosalind-franklin-programme/eligibility?utm_source=email&amp;utm_medium=EOI&amp;utm_campaign=region_a" TargetMode="External" Id="rId28" /><Relationship Type="http://schemas.openxmlformats.org/officeDocument/2006/relationships/hyperlink" Target="https://midlands.leadershipacademy.nhs.uk/wp-content/uploads/sites/3/2022/07/NHS-LA-Foundation-in-System-Leadership-eBook-FINAL.pdf" TargetMode="External" Id="rId36" /><Relationship Type="http://schemas.openxmlformats.org/officeDocument/2006/relationships/header" Target="header1.xml" Id="rId49" /><Relationship Type="http://schemas.openxmlformats.org/officeDocument/2006/relationships/endnotes" Target="endnotes.xml" Id="rId10" /><Relationship Type="http://schemas.openxmlformats.org/officeDocument/2006/relationships/hyperlink" Target="https://midlands.leadershipacademy.nhs.uk/event/in-conversation-with-denise-bowers-sharing-her-experiences-of-vf-miscarriage-and-beyond/" TargetMode="External" Id="rId19" /><Relationship Type="http://schemas.openxmlformats.org/officeDocument/2006/relationships/hyperlink" Target="https://www.leadershipacademy.nhs.uk/programmes/mary-seacole-programme/?utm_source=email&amp;utm_medium=EOI&amp;utm_campaign=region_a" TargetMode="External" Id="rId31" /><Relationship Type="http://schemas.openxmlformats.org/officeDocument/2006/relationships/hyperlink" Target="https://twitter.com/nhsmidslll"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blapgFKXv0I" TargetMode="External" Id="rId14" /><Relationship Type="http://schemas.openxmlformats.org/officeDocument/2006/relationships/hyperlink" Target="https://midlands.leadershipacademy.nhs.uk/event/edi-celebration-masterclass-part-2-cohort-2/" TargetMode="External" Id="rId22" /><Relationship Type="http://schemas.openxmlformats.org/officeDocument/2006/relationships/hyperlink" Target="mailto:england.talentpipeline@nhs.net" TargetMode="External" Id="rId27" /><Relationship Type="http://schemas.openxmlformats.org/officeDocument/2006/relationships/hyperlink" Target="https://www.leadershipacademy.nhs.uk/programmes/rosalind-franklin-programme/eligibility?utm_source=email&amp;utm_medium=EOI&amp;utm_campaign=region_a" TargetMode="External" Id="rId30" /><Relationship Type="http://schemas.openxmlformats.org/officeDocument/2006/relationships/hyperlink" Target="https://midlands.leadershipacademy.nhs.uk/wp-content/uploads/sites/3/2022/07/System-support-offer-June-22.docx" TargetMode="External" Id="rId35" /><Relationship Type="http://schemas.openxmlformats.org/officeDocument/2006/relationships/image" Target="media/image5.png" Id="rId43" /><Relationship Type="http://schemas.openxmlformats.org/officeDocument/2006/relationships/hyperlink" Target="mailto:midlands@leadershipacademy.nhs.uk?subject=Opt%20out%20of%20communications%20(please%20specify)" TargetMode="Externa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hyperlink" Target="https://www.gov.uk/government/publications/health-and-social-care-review-leadership-for-a-collaborative-and-inclusive-future/leadership-for-a-collaborative-and-inclusive-future" TargetMode="External" Id="rId12" /><Relationship Type="http://schemas.openxmlformats.org/officeDocument/2006/relationships/hyperlink" Target="https://midlands.leadershipacademy.nhs.uk/event/impact-of-long-term-health-conditions-7/" TargetMode="External" Id="rId17" /><Relationship Type="http://schemas.openxmlformats.org/officeDocument/2006/relationships/hyperlink" Target="https://future.nhs.uk/MidlandsTalentManagement/view?objectID=26205392" TargetMode="External" Id="rId25" /><Relationship Type="http://schemas.openxmlformats.org/officeDocument/2006/relationships/hyperlink" Target="https://scanner.topsec.com/?d=99&amp;r=show&amp;u=https%3A%2F%2Fbit.ly%2F3QIwH3t&amp;t=31d1c03400652f231afa021e31650127bfbbeecd" TargetMode="External" Id="rId33" /><Relationship Type="http://schemas.openxmlformats.org/officeDocument/2006/relationships/image" Target="media/image2.png" Id="rId38" /><Relationship Type="http://schemas.openxmlformats.org/officeDocument/2006/relationships/hyperlink" Target="https://midlands.leadershipacademy.nhs.uk/" TargetMode="External" Id="rId46" /><Relationship Type="http://schemas.openxmlformats.org/officeDocument/2006/relationships/hyperlink" Target="https://midlands.leadershipacademy.nhs.uk/event/10-things-i-have-learnt-about-edi-in-my-career/" TargetMode="External" Id="rId20" /><Relationship Type="http://schemas.openxmlformats.org/officeDocument/2006/relationships/image" Target="media/image4.png" Id="rId41" /><Relationship Type="http://schemas.openxmlformats.org/officeDocument/2006/relationships/customXml" Target="../customXml/item1.xml" Id="rId1" /><Relationship Type="http://schemas.openxmlformats.org/officeDocument/2006/relationships/styles" Target="styles.xml" Id="rId6"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3265</Words>
  <Characters>18614</Characters>
  <Application>Microsoft Office Word</Application>
  <DocSecurity>4</DocSecurity>
  <Lines>155</Lines>
  <Paragraphs>43</Paragraphs>
  <ScaleCrop>false</ScaleCrop>
  <Company>IMS3</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818</cp:revision>
  <cp:lastPrinted>2019-04-17T12:40:00Z</cp:lastPrinted>
  <dcterms:created xsi:type="dcterms:W3CDTF">2021-03-31T12:59:00Z</dcterms:created>
  <dcterms:modified xsi:type="dcterms:W3CDTF">2022-07-06T16:55:00Z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